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ook w:val="01E0" w:firstRow="1" w:lastRow="1" w:firstColumn="1" w:lastColumn="1" w:noHBand="0" w:noVBand="0"/>
      </w:tblPr>
      <w:tblGrid>
        <w:gridCol w:w="2967"/>
        <w:gridCol w:w="6105"/>
      </w:tblGrid>
      <w:tr w:rsidR="00162AA1" w:rsidRPr="005F4F08" w:rsidTr="002812C8">
        <w:trPr>
          <w:trHeight w:val="425"/>
        </w:trPr>
        <w:tc>
          <w:tcPr>
            <w:tcW w:w="2967" w:type="dxa"/>
          </w:tcPr>
          <w:p w:rsidR="00162AA1" w:rsidRPr="005F4F08" w:rsidRDefault="00526DE7" w:rsidP="00BA3033">
            <w:pPr>
              <w:pStyle w:val="Default"/>
              <w:spacing w:line="288" w:lineRule="atLeast"/>
              <w:ind w:left="-108" w:right="-108"/>
              <w:jc w:val="center"/>
              <w:rPr>
                <w:b/>
                <w:bCs/>
                <w:color w:val="auto"/>
                <w:sz w:val="28"/>
                <w:szCs w:val="28"/>
              </w:rPr>
            </w:pPr>
            <w:r w:rsidRPr="005F4F08">
              <w:rPr>
                <w:b/>
                <w:bCs/>
                <w:color w:val="auto"/>
                <w:sz w:val="26"/>
                <w:szCs w:val="26"/>
              </w:rPr>
              <w:t>ỦY BAN NHÂN DÂN</w:t>
            </w:r>
            <w:r w:rsidR="00162AA1" w:rsidRPr="005F4F08">
              <w:rPr>
                <w:b/>
                <w:bCs/>
                <w:color w:val="auto"/>
                <w:sz w:val="26"/>
                <w:szCs w:val="26"/>
              </w:rPr>
              <w:t xml:space="preserve"> TỈNH SÓC TRĂNG</w:t>
            </w:r>
          </w:p>
        </w:tc>
        <w:tc>
          <w:tcPr>
            <w:tcW w:w="6105" w:type="dxa"/>
          </w:tcPr>
          <w:p w:rsidR="00162AA1" w:rsidRPr="005F4F08" w:rsidRDefault="00162AA1" w:rsidP="00BA3033">
            <w:pPr>
              <w:pStyle w:val="Default"/>
              <w:tabs>
                <w:tab w:val="left" w:pos="5064"/>
              </w:tabs>
              <w:spacing w:line="288" w:lineRule="atLeast"/>
              <w:ind w:right="-48"/>
              <w:jc w:val="center"/>
              <w:rPr>
                <w:b/>
                <w:bCs/>
                <w:color w:val="auto"/>
                <w:sz w:val="26"/>
                <w:szCs w:val="26"/>
              </w:rPr>
            </w:pPr>
            <w:r w:rsidRPr="005F4F08">
              <w:rPr>
                <w:b/>
                <w:bCs/>
                <w:color w:val="auto"/>
                <w:sz w:val="26"/>
                <w:szCs w:val="26"/>
              </w:rPr>
              <w:t>CỘNG HÒA XÃ HỘI CHỦ NGHĨA VIỆT NAM</w:t>
            </w:r>
          </w:p>
          <w:p w:rsidR="00162AA1" w:rsidRPr="005F4F08" w:rsidRDefault="00162AA1" w:rsidP="00BA3033">
            <w:pPr>
              <w:pStyle w:val="Default"/>
              <w:tabs>
                <w:tab w:val="left" w:pos="5064"/>
              </w:tabs>
              <w:spacing w:line="288" w:lineRule="atLeast"/>
              <w:ind w:right="-48"/>
              <w:jc w:val="center"/>
              <w:rPr>
                <w:b/>
                <w:bCs/>
                <w:color w:val="auto"/>
                <w:sz w:val="28"/>
                <w:szCs w:val="28"/>
              </w:rPr>
            </w:pPr>
            <w:r w:rsidRPr="005F4F08">
              <w:rPr>
                <w:bCs/>
                <w:color w:val="auto"/>
                <w:sz w:val="28"/>
                <w:szCs w:val="28"/>
              </w:rPr>
              <w:t xml:space="preserve">  </w:t>
            </w:r>
            <w:r w:rsidRPr="005F4F08">
              <w:rPr>
                <w:b/>
                <w:bCs/>
                <w:color w:val="auto"/>
                <w:sz w:val="28"/>
                <w:szCs w:val="28"/>
              </w:rPr>
              <w:t>Độc lập - Tự do - Hạnh phúc</w:t>
            </w:r>
            <w:r w:rsidRPr="005F4F08">
              <w:rPr>
                <w:b/>
                <w:color w:val="auto"/>
                <w:sz w:val="28"/>
                <w:szCs w:val="28"/>
              </w:rPr>
              <w:t xml:space="preserve">        </w:t>
            </w:r>
            <w:r w:rsidRPr="005F4F08">
              <w:rPr>
                <w:b/>
                <w:bCs/>
                <w:color w:val="auto"/>
                <w:sz w:val="28"/>
                <w:szCs w:val="28"/>
              </w:rPr>
              <w:t xml:space="preserve">                                                </w:t>
            </w:r>
          </w:p>
        </w:tc>
      </w:tr>
      <w:tr w:rsidR="00162AA1" w:rsidRPr="005F4F08" w:rsidTr="002812C8">
        <w:trPr>
          <w:trHeight w:val="290"/>
        </w:trPr>
        <w:tc>
          <w:tcPr>
            <w:tcW w:w="2967" w:type="dxa"/>
          </w:tcPr>
          <w:p w:rsidR="00162AA1" w:rsidRPr="005F4F08" w:rsidRDefault="00AA3A11" w:rsidP="00BF3A77">
            <w:pPr>
              <w:pStyle w:val="Default"/>
              <w:spacing w:before="120" w:after="120" w:line="288" w:lineRule="atLeast"/>
              <w:ind w:left="-108" w:right="-108"/>
              <w:jc w:val="center"/>
              <w:rPr>
                <w:color w:val="auto"/>
              </w:rPr>
            </w:pPr>
            <w:r>
              <w:rPr>
                <w:bCs/>
                <w:noProof/>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29210</wp:posOffset>
                      </wp:positionV>
                      <wp:extent cx="723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E649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8pt,2.3pt" to="9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XBtAEAALYDAAAOAAAAZHJzL2Uyb0RvYy54bWysU02PEzEMvSPxH6Lc6UxbiY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X63Wb1qegL49NU+8SCm/&#10;A/SiHHrpbCiqVaeO71PmXAy9QdgpdVwy11M+OyhgFz6BYSWca1nZdYdg50gcFU9/+LosKjhWRRaK&#10;sc7NpPbPpCu20KDu1d8SZ3TNiCHPRG8D0u+y5tOtVHPB31RftBbZjzic6xxqO3g5qrLrIpft+9Gv&#10;9KffbfsdAAD//wMAUEsDBBQABgAIAAAAIQDNI13h2QAAAAYBAAAPAAAAZHJzL2Rvd25yZXYueG1s&#10;TI7BTsMwEETvSPyDtUjcqENBUQlxqqoSQlwQTeHuxlsnEK8j20nD37PlAqed0YxmX7meXS8mDLHz&#10;pOB2kYFAarzpyCp43z/drEDEpMno3hMq+MYI6+ryotSF8Sfa4VQnK3iEYqEVtCkNhZSxadHpuPAD&#10;EmdHH5xObIOVJugTj7teLrMsl053xB9aPeC2xearHp2C/iVMH3ZrN3F83uX159tx+bqflLq+mjeP&#10;IBLO6a8MZ3xGh4qZDn4kE0WvIH/Iuangns85Xt2xOPx6WZXyP371AwAA//8DAFBLAQItABQABgAI&#10;AAAAIQC2gziS/gAAAOEBAAATAAAAAAAAAAAAAAAAAAAAAABbQ29udGVudF9UeXBlc10ueG1sUEsB&#10;Ai0AFAAGAAgAAAAhADj9If/WAAAAlAEAAAsAAAAAAAAAAAAAAAAALwEAAF9yZWxzLy5yZWxzUEsB&#10;Ai0AFAAGAAgAAAAhALKVRcG0AQAAtgMAAA4AAAAAAAAAAAAAAAAALgIAAGRycy9lMm9Eb2MueG1s&#10;UEsBAi0AFAAGAAgAAAAhAM0jXeHZAAAABgEAAA8AAAAAAAAAAAAAAAAADgQAAGRycy9kb3ducmV2&#10;LnhtbFBLBQYAAAAABAAEAPMAAAAUBQAAAAA=&#10;" strokecolor="black [3200]" strokeweight=".5pt">
                      <v:stroke joinstyle="miter"/>
                    </v:line>
                  </w:pict>
                </mc:Fallback>
              </mc:AlternateContent>
            </w:r>
            <w:r w:rsidR="00032A0D" w:rsidRPr="005F4F08">
              <w:rPr>
                <w:bCs/>
                <w:color w:val="auto"/>
                <w:sz w:val="26"/>
                <w:szCs w:val="26"/>
              </w:rPr>
              <w:t xml:space="preserve">Số: </w:t>
            </w:r>
            <w:r w:rsidR="00B21B33" w:rsidRPr="005F4F08">
              <w:rPr>
                <w:bCs/>
                <w:color w:val="auto"/>
                <w:sz w:val="26"/>
                <w:szCs w:val="26"/>
              </w:rPr>
              <w:t xml:space="preserve"> </w:t>
            </w:r>
            <w:r w:rsidR="00CD1BC4" w:rsidRPr="005F4F08">
              <w:rPr>
                <w:bCs/>
                <w:color w:val="auto"/>
                <w:sz w:val="26"/>
                <w:szCs w:val="26"/>
              </w:rPr>
              <w:t xml:space="preserve"> </w:t>
            </w:r>
            <w:r w:rsidR="00B22C3F" w:rsidRPr="005F4F08">
              <w:rPr>
                <w:bCs/>
                <w:color w:val="auto"/>
                <w:sz w:val="26"/>
                <w:szCs w:val="26"/>
              </w:rPr>
              <w:t xml:space="preserve">  </w:t>
            </w:r>
            <w:r w:rsidR="00F94259" w:rsidRPr="005F4F08">
              <w:rPr>
                <w:bCs/>
                <w:color w:val="auto"/>
                <w:sz w:val="26"/>
                <w:szCs w:val="26"/>
              </w:rPr>
              <w:t xml:space="preserve"> </w:t>
            </w:r>
            <w:r w:rsidR="00457741" w:rsidRPr="005F4F08">
              <w:rPr>
                <w:bCs/>
                <w:color w:val="auto"/>
                <w:sz w:val="26"/>
                <w:szCs w:val="26"/>
              </w:rPr>
              <w:t xml:space="preserve"> </w:t>
            </w:r>
            <w:r w:rsidR="00F94259" w:rsidRPr="005F4F08">
              <w:rPr>
                <w:bCs/>
                <w:color w:val="auto"/>
                <w:sz w:val="26"/>
                <w:szCs w:val="26"/>
              </w:rPr>
              <w:t xml:space="preserve"> </w:t>
            </w:r>
            <w:r w:rsidR="00B22C3F" w:rsidRPr="005F4F08">
              <w:rPr>
                <w:bCs/>
                <w:color w:val="auto"/>
                <w:sz w:val="26"/>
                <w:szCs w:val="26"/>
              </w:rPr>
              <w:t xml:space="preserve"> </w:t>
            </w:r>
            <w:r w:rsidR="00162AA1" w:rsidRPr="005F4F08">
              <w:rPr>
                <w:bCs/>
                <w:color w:val="auto"/>
                <w:sz w:val="26"/>
                <w:szCs w:val="26"/>
              </w:rPr>
              <w:t>/</w:t>
            </w:r>
            <w:r w:rsidR="00526DE7" w:rsidRPr="005F4F08">
              <w:rPr>
                <w:bCs/>
                <w:color w:val="auto"/>
                <w:sz w:val="26"/>
                <w:szCs w:val="26"/>
              </w:rPr>
              <w:t>TTr-UBND</w:t>
            </w:r>
          </w:p>
        </w:tc>
        <w:tc>
          <w:tcPr>
            <w:tcW w:w="6105" w:type="dxa"/>
          </w:tcPr>
          <w:p w:rsidR="00162AA1" w:rsidRPr="005F4F08" w:rsidRDefault="00AA3A11" w:rsidP="00BF3A77">
            <w:pPr>
              <w:pStyle w:val="Default"/>
              <w:tabs>
                <w:tab w:val="left" w:pos="5064"/>
              </w:tabs>
              <w:spacing w:before="120" w:after="120" w:line="288" w:lineRule="atLeast"/>
              <w:ind w:right="-48"/>
              <w:jc w:val="right"/>
              <w:rPr>
                <w:b/>
                <w:bCs/>
                <w:color w:val="auto"/>
                <w:sz w:val="26"/>
                <w:szCs w:val="26"/>
              </w:rPr>
            </w:pPr>
            <w:r>
              <w:rPr>
                <w:i/>
                <w:iCs/>
                <w:noProof/>
                <w:color w:val="auto"/>
                <w:sz w:val="26"/>
                <w:szCs w:val="26"/>
              </w:rPr>
              <mc:AlternateContent>
                <mc:Choice Requires="wps">
                  <w:drawing>
                    <wp:anchor distT="0" distB="0" distL="114300" distR="114300" simplePos="0" relativeHeight="251660288" behindDoc="0" locked="0" layoutInCell="1" allowOverlap="1">
                      <wp:simplePos x="0" y="0"/>
                      <wp:positionH relativeFrom="column">
                        <wp:posOffset>786765</wp:posOffset>
                      </wp:positionH>
                      <wp:positionV relativeFrom="paragraph">
                        <wp:posOffset>29210</wp:posOffset>
                      </wp:positionV>
                      <wp:extent cx="23050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1F63E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95pt,2.3pt" to="24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1MtQEAALcDAAAOAAAAZHJzL2Uyb0RvYy54bWysU8GO0zAQvSPxD5bvNGlZEIqa7qEruCCo&#10;WPgArzNurLU91tg07d8zdtssAoQQWkVyPPF7b+aNJ+vbo3fiAJQshl4uF60UEDQONux7+e3r+1fv&#10;pEhZhUE5DNDLEyR5u3n5Yj3FDlY4ohuABIuE1E2xl2POsWuapEfwKi0wQuBDg+RV5pD2zUBqYnXv&#10;mlXbvm0mpCESakiJv96dD+Wm6hsDOn82JkEWrpdcW64r1fWhrM1mrbo9qThafSlD/UcVXtnASWep&#10;O5WV+E72NylvNWFCkxcafYPGWA3VA7tZtr+4uR9VhOqFm5Pi3Kb0fLL602FHwg69vJEiKM9XdJ9J&#10;2f2YxRZD4AYiiZvSpymmjuHbsKNLlOKOiumjIV/ebEcca29Pc2/hmIXmj6vX7Rt+pNDXs+aJGCnl&#10;D4BelE0vnQ3FturU4WPKnIyhVwgHpZBz6rrLJwcF7MIXMGyFky0ruw4RbB2Jg+LrHx6XxQZrVWSh&#10;GOvcTGr/TrpgCw3qYP0rcUbXjBjyTPQ2IP0paz5eSzVn/NX12Wux/YDDqV5EbQdPR3V2meQyfj/H&#10;lf70v21+AAAA//8DAFBLAwQUAAYACAAAACEATrYYrtkAAAAHAQAADwAAAGRycy9kb3ducmV2Lnht&#10;bEyOwU7DMBBE70j8g7VI3KhDqKI2jVNVlRDigmgKdzd2nYC9jmwnDX/PwgWOTzOaedV2dpZNOsTe&#10;o4D7RQZMY+tVj0bA2/HxbgUsJolKWo9awJeOsK2vrypZKn/Bg56aZBiNYCylgC6loeQ8tp12Mi78&#10;oJGysw9OJsJguAryQuPO8jzLCu5kj/TQyUHvO91+NqMTYJ/D9G72ZhfHp0PRfLye85fjJMTtzbzb&#10;AEt6Tn9l+NEndajJ6eRHVJFZ4vxhTVUBywIY5ctVQXz6ZV5X/L9//Q0AAP//AwBQSwECLQAUAAYA&#10;CAAAACEAtoM4kv4AAADhAQAAEwAAAAAAAAAAAAAAAAAAAAAAW0NvbnRlbnRfVHlwZXNdLnhtbFBL&#10;AQItABQABgAIAAAAIQA4/SH/1gAAAJQBAAALAAAAAAAAAAAAAAAAAC8BAABfcmVscy8ucmVsc1BL&#10;AQItABQABgAIAAAAIQCEdZ1MtQEAALcDAAAOAAAAAAAAAAAAAAAAAC4CAABkcnMvZTJvRG9jLnht&#10;bFBLAQItABQABgAIAAAAIQBOthiu2QAAAAcBAAAPAAAAAAAAAAAAAAAAAA8EAABkcnMvZG93bnJl&#10;di54bWxQSwUGAAAAAAQABADzAAAAFQUAAAAA&#10;" strokecolor="black [3200]" strokeweight=".5pt">
                      <v:stroke joinstyle="miter"/>
                    </v:line>
                  </w:pict>
                </mc:Fallback>
              </mc:AlternateContent>
            </w:r>
            <w:r w:rsidR="00162AA1" w:rsidRPr="005F4F08">
              <w:rPr>
                <w:i/>
                <w:iCs/>
                <w:color w:val="auto"/>
                <w:sz w:val="26"/>
                <w:szCs w:val="26"/>
              </w:rPr>
              <w:t xml:space="preserve">Sóc Trăng, ngày  </w:t>
            </w:r>
            <w:r w:rsidR="00B22C3F" w:rsidRPr="005F4F08">
              <w:rPr>
                <w:i/>
                <w:iCs/>
                <w:color w:val="auto"/>
                <w:sz w:val="26"/>
                <w:szCs w:val="26"/>
              </w:rPr>
              <w:t xml:space="preserve"> </w:t>
            </w:r>
            <w:r w:rsidR="00CD1BC4" w:rsidRPr="005F4F08">
              <w:rPr>
                <w:i/>
                <w:iCs/>
                <w:color w:val="auto"/>
                <w:sz w:val="26"/>
                <w:szCs w:val="26"/>
              </w:rPr>
              <w:t xml:space="preserve"> </w:t>
            </w:r>
            <w:r w:rsidR="00B22C3F" w:rsidRPr="005F4F08">
              <w:rPr>
                <w:i/>
                <w:iCs/>
                <w:color w:val="auto"/>
                <w:sz w:val="26"/>
                <w:szCs w:val="26"/>
              </w:rPr>
              <w:t xml:space="preserve"> </w:t>
            </w:r>
            <w:r w:rsidR="00162AA1" w:rsidRPr="005F4F08">
              <w:rPr>
                <w:i/>
                <w:iCs/>
                <w:color w:val="auto"/>
                <w:sz w:val="26"/>
                <w:szCs w:val="26"/>
              </w:rPr>
              <w:t xml:space="preserve">  tháng  </w:t>
            </w:r>
            <w:r w:rsidR="00CD1BC4" w:rsidRPr="005F4F08">
              <w:rPr>
                <w:i/>
                <w:iCs/>
                <w:color w:val="auto"/>
                <w:sz w:val="26"/>
                <w:szCs w:val="26"/>
              </w:rPr>
              <w:t xml:space="preserve"> </w:t>
            </w:r>
            <w:r w:rsidR="00B22C3F" w:rsidRPr="005F4F08">
              <w:rPr>
                <w:i/>
                <w:iCs/>
                <w:color w:val="auto"/>
                <w:sz w:val="26"/>
                <w:szCs w:val="26"/>
              </w:rPr>
              <w:t xml:space="preserve">  </w:t>
            </w:r>
            <w:r w:rsidR="00162AA1" w:rsidRPr="005F4F08">
              <w:rPr>
                <w:i/>
                <w:iCs/>
                <w:color w:val="auto"/>
                <w:sz w:val="26"/>
                <w:szCs w:val="26"/>
              </w:rPr>
              <w:t xml:space="preserve">   năm 20</w:t>
            </w:r>
            <w:r w:rsidR="00503885" w:rsidRPr="005F4F08">
              <w:rPr>
                <w:i/>
                <w:iCs/>
                <w:color w:val="auto"/>
                <w:sz w:val="26"/>
                <w:szCs w:val="26"/>
              </w:rPr>
              <w:t>2</w:t>
            </w:r>
            <w:r w:rsidR="002E7A67">
              <w:rPr>
                <w:i/>
                <w:iCs/>
                <w:color w:val="auto"/>
                <w:sz w:val="26"/>
                <w:szCs w:val="26"/>
              </w:rPr>
              <w:t>3</w:t>
            </w:r>
          </w:p>
        </w:tc>
      </w:tr>
      <w:tr w:rsidR="00162AA1" w:rsidRPr="005F4F08" w:rsidTr="002812C8">
        <w:trPr>
          <w:trHeight w:val="182"/>
        </w:trPr>
        <w:tc>
          <w:tcPr>
            <w:tcW w:w="2967" w:type="dxa"/>
          </w:tcPr>
          <w:p w:rsidR="00D7604D" w:rsidRPr="00BF3A77" w:rsidRDefault="004233AF" w:rsidP="00640F05">
            <w:pPr>
              <w:pStyle w:val="Default"/>
              <w:spacing w:before="120" w:line="288" w:lineRule="atLeast"/>
              <w:jc w:val="center"/>
              <w:rPr>
                <w:b/>
                <w:color w:val="auto"/>
                <w:sz w:val="30"/>
                <w:szCs w:val="30"/>
              </w:rPr>
            </w:pPr>
            <w:r w:rsidRPr="00BF3A77">
              <w:rPr>
                <w:b/>
                <w:color w:val="auto"/>
                <w:sz w:val="30"/>
                <w:szCs w:val="30"/>
              </w:rPr>
              <w:t>(Dự thảo)</w:t>
            </w:r>
          </w:p>
        </w:tc>
        <w:tc>
          <w:tcPr>
            <w:tcW w:w="6105" w:type="dxa"/>
          </w:tcPr>
          <w:p w:rsidR="00162AA1" w:rsidRPr="005F4F08" w:rsidRDefault="00162AA1" w:rsidP="00BA3033">
            <w:pPr>
              <w:pStyle w:val="Default"/>
              <w:tabs>
                <w:tab w:val="left" w:pos="5064"/>
              </w:tabs>
              <w:spacing w:line="288" w:lineRule="atLeast"/>
              <w:ind w:right="-48"/>
              <w:jc w:val="center"/>
              <w:rPr>
                <w:i/>
                <w:iCs/>
                <w:color w:val="auto"/>
                <w:sz w:val="26"/>
                <w:szCs w:val="26"/>
              </w:rPr>
            </w:pPr>
          </w:p>
        </w:tc>
      </w:tr>
      <w:tr w:rsidR="009D7F53" w:rsidRPr="005F4F08" w:rsidTr="002812C8">
        <w:trPr>
          <w:trHeight w:val="348"/>
        </w:trPr>
        <w:tc>
          <w:tcPr>
            <w:tcW w:w="9072" w:type="dxa"/>
            <w:gridSpan w:val="2"/>
          </w:tcPr>
          <w:p w:rsidR="009D7F53" w:rsidRPr="005F4F08" w:rsidRDefault="009D7F53" w:rsidP="00AF2D68">
            <w:pPr>
              <w:pStyle w:val="Default"/>
              <w:tabs>
                <w:tab w:val="left" w:pos="1940"/>
              </w:tabs>
              <w:spacing w:before="120"/>
              <w:ind w:right="-79"/>
              <w:jc w:val="center"/>
              <w:rPr>
                <w:b/>
                <w:color w:val="auto"/>
                <w:sz w:val="32"/>
                <w:szCs w:val="32"/>
              </w:rPr>
            </w:pPr>
            <w:r w:rsidRPr="005F4F08">
              <w:rPr>
                <w:b/>
                <w:color w:val="auto"/>
                <w:sz w:val="32"/>
                <w:szCs w:val="32"/>
              </w:rPr>
              <w:t>TỜ TRÌNH</w:t>
            </w:r>
          </w:p>
        </w:tc>
      </w:tr>
      <w:tr w:rsidR="009D7F53" w:rsidRPr="005F4F08" w:rsidTr="002812C8">
        <w:trPr>
          <w:trHeight w:val="1027"/>
        </w:trPr>
        <w:tc>
          <w:tcPr>
            <w:tcW w:w="9072" w:type="dxa"/>
            <w:gridSpan w:val="2"/>
          </w:tcPr>
          <w:p w:rsidR="00FC4912" w:rsidRPr="005F4F08" w:rsidRDefault="00FC4912" w:rsidP="00FC4912">
            <w:pPr>
              <w:pStyle w:val="Heading6"/>
              <w:rPr>
                <w:rFonts w:ascii="Times New Roman" w:hAnsi="Times New Roman"/>
                <w:sz w:val="4"/>
                <w:szCs w:val="4"/>
              </w:rPr>
            </w:pPr>
          </w:p>
          <w:p w:rsidR="00313637" w:rsidRPr="00C10C39" w:rsidRDefault="00313637" w:rsidP="00AF2D68">
            <w:pPr>
              <w:ind w:firstLine="34"/>
              <w:jc w:val="center"/>
              <w:rPr>
                <w:b/>
                <w:color w:val="000000" w:themeColor="text1"/>
                <w:sz w:val="28"/>
                <w:szCs w:val="28"/>
              </w:rPr>
            </w:pPr>
            <w:r w:rsidRPr="00C10C39">
              <w:rPr>
                <w:b/>
                <w:color w:val="000000" w:themeColor="text1"/>
                <w:sz w:val="28"/>
                <w:szCs w:val="28"/>
              </w:rPr>
              <w:t>Dự thảo xây dựng Nghị quyết ban hành quy định mức thu phí, lệ phí trong thực hiện thủ tục hành chính thông qua dịch vụ công trực tuyến thuộc thẩm quyền quyết định của Hội đồng nhân dân tỉnh Sóc Trăng</w:t>
            </w:r>
          </w:p>
          <w:p w:rsidR="00276A72" w:rsidRPr="005F4F08" w:rsidRDefault="00276A72" w:rsidP="00F63587">
            <w:pPr>
              <w:rPr>
                <w:sz w:val="12"/>
                <w:szCs w:val="12"/>
                <w:lang w:val="en-GB"/>
              </w:rPr>
            </w:pPr>
          </w:p>
        </w:tc>
      </w:tr>
    </w:tbl>
    <w:p w:rsidR="00725866" w:rsidRPr="00C719D7" w:rsidRDefault="00725866" w:rsidP="00151DDE">
      <w:pPr>
        <w:pStyle w:val="BodyTextIndent"/>
        <w:spacing w:before="120"/>
        <w:ind w:firstLine="0"/>
        <w:jc w:val="center"/>
      </w:pPr>
      <w:r w:rsidRPr="00C719D7">
        <w:t>Kính gửi: Hội đồng nhân dân tỉnh Sóc Trăng</w:t>
      </w:r>
    </w:p>
    <w:p w:rsidR="00824E6D" w:rsidRPr="00261585" w:rsidRDefault="00824E6D" w:rsidP="00914B97">
      <w:pPr>
        <w:spacing w:before="60"/>
        <w:ind w:firstLine="700"/>
        <w:jc w:val="both"/>
        <w:rPr>
          <w:sz w:val="24"/>
          <w:szCs w:val="24"/>
        </w:rPr>
      </w:pPr>
    </w:p>
    <w:p w:rsidR="00C10C39" w:rsidRDefault="00C10C39" w:rsidP="00151DDE">
      <w:pPr>
        <w:widowControl w:val="0"/>
        <w:ind w:firstLine="567"/>
        <w:jc w:val="both"/>
        <w:rPr>
          <w:color w:val="000000" w:themeColor="text1"/>
          <w:sz w:val="28"/>
          <w:szCs w:val="28"/>
        </w:rPr>
      </w:pPr>
      <w:r w:rsidRPr="00C10C39">
        <w:rPr>
          <w:color w:val="000000" w:themeColor="text1"/>
          <w:sz w:val="28"/>
          <w:szCs w:val="28"/>
        </w:rPr>
        <w:t>Căn cứ khoản 2, Điều 111 Luật Ban hành văn bản quy phạm pháp luật năm 2015 và khoản 34, Điều 1 Luật sửa đổi, bổ sung một số điều của Luật Ban hành văn bản quy phạm pháp luật năm 2020.</w:t>
      </w:r>
    </w:p>
    <w:p w:rsidR="00B73A37" w:rsidRPr="0070330B" w:rsidRDefault="00B73A37" w:rsidP="00752ED9">
      <w:pPr>
        <w:pStyle w:val="BodyTextIndent"/>
        <w:widowControl w:val="0"/>
        <w:spacing w:before="120"/>
        <w:ind w:firstLine="720"/>
        <w:rPr>
          <w:color w:val="000000" w:themeColor="text1"/>
          <w:szCs w:val="28"/>
        </w:rPr>
      </w:pPr>
      <w:r w:rsidRPr="0070330B">
        <w:rPr>
          <w:color w:val="000000" w:themeColor="text1"/>
          <w:szCs w:val="28"/>
        </w:rPr>
        <w:t>Căn cứ Chỉ thị số 05/CT-TTg ngày 23/02/2023 của Thủ tướng Chính phủ tiếp tục đẩy mạnh triển khai Đề án phát triển ứng dụng dữ liệu về dân cư, định danh và xác thực điện tử phục vụ chuyển đổi số quốc gia giai đoạn 2022-2025, tầm nhìn đến năm 2030 tại các bộ, ngành, địa phương năm 2023 và những năm tiếp theo;</w:t>
      </w:r>
    </w:p>
    <w:p w:rsidR="00C10C39" w:rsidRPr="00C10C39" w:rsidRDefault="00C10C39" w:rsidP="00752ED9">
      <w:pPr>
        <w:widowControl w:val="0"/>
        <w:spacing w:before="120"/>
        <w:ind w:firstLine="567"/>
        <w:jc w:val="both"/>
        <w:rPr>
          <w:color w:val="000000" w:themeColor="text1"/>
          <w:sz w:val="28"/>
          <w:szCs w:val="28"/>
        </w:rPr>
      </w:pPr>
      <w:r w:rsidRPr="00C10C39">
        <w:rPr>
          <w:color w:val="000000" w:themeColor="text1"/>
          <w:sz w:val="28"/>
          <w:szCs w:val="28"/>
        </w:rPr>
        <w:t>Ủy ban nhân dân tỉnh đề nghị Thường trực Hội đồng nhân dân tỉnh xem xét, thống nhất việc xây dựng Nghị quyết quy phạm pháp luật ban hành quy định mức thu phí, lệ phí trong thực hiện thủ tục hành chính thông qua dịch vụ công trực tuyến thuộc thẩm quyền quyết định của Hội đồng nhân dân tỉnh Sóc Trăng, cụ thể như sau:</w:t>
      </w:r>
    </w:p>
    <w:p w:rsidR="00AA4C14" w:rsidRPr="00CD20E2" w:rsidRDefault="00AA4C14" w:rsidP="00752ED9">
      <w:pPr>
        <w:spacing w:before="120"/>
        <w:ind w:firstLine="697"/>
        <w:jc w:val="both"/>
        <w:rPr>
          <w:b/>
          <w:sz w:val="28"/>
          <w:szCs w:val="28"/>
        </w:rPr>
      </w:pPr>
      <w:r w:rsidRPr="00CD20E2">
        <w:rPr>
          <w:b/>
          <w:sz w:val="28"/>
          <w:szCs w:val="28"/>
        </w:rPr>
        <w:t xml:space="preserve">I. SỰ CẦN THIẾT BAN HÀNH </w:t>
      </w:r>
      <w:r w:rsidR="005708F9" w:rsidRPr="00CD20E2">
        <w:rPr>
          <w:b/>
          <w:sz w:val="28"/>
          <w:szCs w:val="28"/>
        </w:rPr>
        <w:t>NGHỊ QUYẾT</w:t>
      </w:r>
    </w:p>
    <w:p w:rsidR="00C10C39" w:rsidRPr="00CD20E2" w:rsidRDefault="00C10C39" w:rsidP="00752ED9">
      <w:pPr>
        <w:spacing w:before="120"/>
        <w:ind w:firstLine="567"/>
        <w:jc w:val="both"/>
        <w:rPr>
          <w:color w:val="000000" w:themeColor="text1"/>
          <w:sz w:val="28"/>
          <w:szCs w:val="28"/>
        </w:rPr>
      </w:pPr>
      <w:bookmarkStart w:id="0" w:name="dieu_16"/>
      <w:r w:rsidRPr="00CD20E2">
        <w:rPr>
          <w:color w:val="000000" w:themeColor="text1"/>
          <w:sz w:val="28"/>
          <w:szCs w:val="28"/>
        </w:rPr>
        <w:t>- Căn cứ khoản 16, Chỉ thị số 05/CT-TTg nêu trên, quy định như sau:</w:t>
      </w:r>
    </w:p>
    <w:p w:rsidR="00C10C39" w:rsidRPr="00CD20E2" w:rsidRDefault="00C10C39" w:rsidP="00752ED9">
      <w:pPr>
        <w:spacing w:before="120"/>
        <w:ind w:firstLine="567"/>
        <w:jc w:val="both"/>
        <w:rPr>
          <w:i/>
          <w:color w:val="000000" w:themeColor="text1"/>
          <w:sz w:val="28"/>
          <w:szCs w:val="28"/>
        </w:rPr>
      </w:pPr>
      <w:r w:rsidRPr="00CD20E2">
        <w:rPr>
          <w:i/>
          <w:color w:val="000000" w:themeColor="text1"/>
          <w:sz w:val="28"/>
          <w:szCs w:val="28"/>
        </w:rPr>
        <w:t>“16. Ủy ban nhân dân các tỉnh, thành phố trực thuộc trung ương:</w:t>
      </w:r>
      <w:bookmarkEnd w:id="0"/>
    </w:p>
    <w:p w:rsidR="00C10C39" w:rsidRPr="00CD20E2" w:rsidRDefault="00C10C39" w:rsidP="00752ED9">
      <w:pPr>
        <w:spacing w:before="120"/>
        <w:ind w:firstLine="567"/>
        <w:jc w:val="both"/>
        <w:rPr>
          <w:i/>
          <w:color w:val="000000" w:themeColor="text1"/>
          <w:sz w:val="28"/>
          <w:szCs w:val="28"/>
        </w:rPr>
      </w:pPr>
      <w:r w:rsidRPr="00CD20E2">
        <w:rPr>
          <w:i/>
          <w:color w:val="000000" w:themeColor="text1"/>
          <w:sz w:val="28"/>
          <w:szCs w:val="28"/>
        </w:rPr>
        <w:t>….</w:t>
      </w:r>
    </w:p>
    <w:p w:rsidR="00C10C39" w:rsidRPr="00CD20E2" w:rsidRDefault="00C10C39" w:rsidP="00752ED9">
      <w:pPr>
        <w:spacing w:before="120"/>
        <w:ind w:firstLine="567"/>
        <w:jc w:val="both"/>
        <w:rPr>
          <w:color w:val="000000" w:themeColor="text1"/>
          <w:sz w:val="28"/>
          <w:szCs w:val="28"/>
        </w:rPr>
      </w:pPr>
      <w:r w:rsidRPr="00CD20E2">
        <w:rPr>
          <w:i/>
          <w:color w:val="000000" w:themeColor="text1"/>
          <w:sz w:val="28"/>
          <w:szCs w:val="28"/>
        </w:rPr>
        <w:t>- Trình Hội đồng nhân dân cùng cấp có chính sách miễn, giảm phí, lệ phí sử dụng dịch vụ công trực tuyến, thanh toán trực tuyến để khuyến khích người dân, doanh nghiệp tham gia thực hiện. Thời gian hoàn thành trong tháng 6 năm 2023”</w:t>
      </w:r>
      <w:r w:rsidRPr="00CD20E2">
        <w:rPr>
          <w:color w:val="000000" w:themeColor="text1"/>
          <w:sz w:val="28"/>
          <w:szCs w:val="28"/>
        </w:rPr>
        <w:t>.</w:t>
      </w:r>
    </w:p>
    <w:p w:rsidR="00C10C39" w:rsidRPr="00CD20E2" w:rsidRDefault="00C10C39" w:rsidP="00752ED9">
      <w:pPr>
        <w:spacing w:before="120"/>
        <w:ind w:firstLine="720"/>
        <w:jc w:val="both"/>
        <w:rPr>
          <w:color w:val="000000" w:themeColor="text1"/>
          <w:sz w:val="28"/>
          <w:szCs w:val="28"/>
        </w:rPr>
      </w:pPr>
      <w:r w:rsidRPr="00CD20E2">
        <w:rPr>
          <w:color w:val="000000" w:themeColor="text1"/>
          <w:sz w:val="28"/>
          <w:szCs w:val="28"/>
        </w:rPr>
        <w:t xml:space="preserve">- Tại khoản 1 Điều 22 Luật Phí và lệ phí quy định trách nhiệm của Ủy ban nhân dân cấp tỉnh: </w:t>
      </w:r>
      <w:r w:rsidRPr="00CD20E2">
        <w:rPr>
          <w:i/>
          <w:color w:val="000000" w:themeColor="text1"/>
          <w:sz w:val="28"/>
          <w:szCs w:val="28"/>
        </w:rPr>
        <w:t>“Trình Hội đồng nhân dân cấp tỉnh quyết định mức thu, miễn, giảm, thu, nộp, quản lý và sử dụng các khoản phí, lệ phí thuộc thẩm quyền”</w:t>
      </w:r>
      <w:r w:rsidRPr="00CD20E2">
        <w:rPr>
          <w:color w:val="000000" w:themeColor="text1"/>
          <w:sz w:val="28"/>
          <w:szCs w:val="28"/>
        </w:rPr>
        <w:t>.</w:t>
      </w:r>
    </w:p>
    <w:p w:rsidR="00C10C39" w:rsidRPr="00CD20E2" w:rsidRDefault="00C10C39" w:rsidP="00752ED9">
      <w:pPr>
        <w:spacing w:before="120"/>
        <w:ind w:firstLine="700"/>
        <w:jc w:val="both"/>
        <w:rPr>
          <w:color w:val="000000" w:themeColor="text1"/>
          <w:sz w:val="28"/>
          <w:szCs w:val="28"/>
        </w:rPr>
      </w:pPr>
      <w:r w:rsidRPr="00CD20E2">
        <w:rPr>
          <w:color w:val="000000" w:themeColor="text1"/>
          <w:sz w:val="28"/>
          <w:szCs w:val="28"/>
        </w:rPr>
        <w:t>Từ các quy định nêu trên, để khuyến khích người dân, doanh nghiệp tham gia dịch vụ công trực tuyến, nên Ủy ban nhân dân tỉnh xây dựng Nghị quyết ban hành quy định mức thu phí, lệ phí, trong thực hiện thủ tục hành chính thông qua dịch vụ công trực tuyến thuộc thẩm quyền quyết định của Hội đồng nhân dân tỉnh Sóc Trăng</w:t>
      </w:r>
      <w:r w:rsidR="00CD20E2">
        <w:rPr>
          <w:color w:val="000000" w:themeColor="text1"/>
          <w:sz w:val="28"/>
          <w:szCs w:val="28"/>
        </w:rPr>
        <w:t>;</w:t>
      </w:r>
    </w:p>
    <w:p w:rsidR="00002680" w:rsidRDefault="003E6531" w:rsidP="00752ED9">
      <w:pPr>
        <w:spacing w:before="120"/>
        <w:ind w:firstLine="697"/>
        <w:jc w:val="both"/>
        <w:rPr>
          <w:b/>
          <w:sz w:val="28"/>
          <w:szCs w:val="28"/>
        </w:rPr>
      </w:pPr>
      <w:r>
        <w:rPr>
          <w:b/>
          <w:sz w:val="28"/>
          <w:szCs w:val="28"/>
        </w:rPr>
        <w:t xml:space="preserve">II. MỤC ĐÍCH, QUAN ĐIỂM </w:t>
      </w:r>
      <w:r w:rsidR="00047481" w:rsidRPr="00855EDE">
        <w:rPr>
          <w:b/>
          <w:sz w:val="28"/>
          <w:szCs w:val="28"/>
        </w:rPr>
        <w:t>XÂ</w:t>
      </w:r>
      <w:r w:rsidR="00C265C4" w:rsidRPr="00855EDE">
        <w:rPr>
          <w:b/>
          <w:sz w:val="28"/>
          <w:szCs w:val="28"/>
        </w:rPr>
        <w:t>Y</w:t>
      </w:r>
      <w:r w:rsidR="00047481" w:rsidRPr="00855EDE">
        <w:rPr>
          <w:b/>
          <w:sz w:val="28"/>
          <w:szCs w:val="28"/>
        </w:rPr>
        <w:t xml:space="preserve"> DỰNG DỰ THẢO NGHỊ QUYẾT</w:t>
      </w:r>
    </w:p>
    <w:p w:rsidR="00E13020" w:rsidRPr="00E13020" w:rsidRDefault="00E13020" w:rsidP="00E13020">
      <w:pPr>
        <w:pStyle w:val="ListParagraph"/>
        <w:numPr>
          <w:ilvl w:val="0"/>
          <w:numId w:val="41"/>
        </w:numPr>
        <w:spacing w:before="120"/>
        <w:jc w:val="both"/>
        <w:rPr>
          <w:b/>
          <w:sz w:val="28"/>
          <w:szCs w:val="28"/>
        </w:rPr>
      </w:pPr>
      <w:r>
        <w:rPr>
          <w:b/>
          <w:sz w:val="28"/>
          <w:szCs w:val="28"/>
        </w:rPr>
        <w:t>Mục đích</w:t>
      </w:r>
      <w:r w:rsidR="002C0EF5">
        <w:rPr>
          <w:b/>
          <w:sz w:val="28"/>
          <w:szCs w:val="28"/>
        </w:rPr>
        <w:t>.</w:t>
      </w:r>
    </w:p>
    <w:p w:rsidR="00EF4A4A" w:rsidRDefault="00EF4A4A" w:rsidP="00752ED9">
      <w:pPr>
        <w:widowControl w:val="0"/>
        <w:spacing w:before="120"/>
        <w:ind w:firstLine="720"/>
        <w:jc w:val="both"/>
        <w:rPr>
          <w:sz w:val="28"/>
          <w:szCs w:val="28"/>
        </w:rPr>
      </w:pPr>
      <w:r>
        <w:rPr>
          <w:sz w:val="28"/>
          <w:szCs w:val="28"/>
        </w:rPr>
        <w:lastRenderedPageBreak/>
        <w:t xml:space="preserve">Việc ban hành </w:t>
      </w:r>
      <w:r w:rsidR="00017098" w:rsidRPr="00741BDD">
        <w:rPr>
          <w:sz w:val="28"/>
          <w:szCs w:val="28"/>
        </w:rPr>
        <w:t>Nghị quyết</w:t>
      </w:r>
      <w:r>
        <w:rPr>
          <w:sz w:val="28"/>
          <w:szCs w:val="28"/>
        </w:rPr>
        <w:t xml:space="preserve"> bảo đảm: </w:t>
      </w:r>
    </w:p>
    <w:p w:rsidR="00EF4A4A" w:rsidRDefault="00EF4A4A" w:rsidP="00752ED9">
      <w:pPr>
        <w:widowControl w:val="0"/>
        <w:spacing w:before="120"/>
        <w:ind w:firstLine="720"/>
        <w:jc w:val="both"/>
        <w:rPr>
          <w:sz w:val="28"/>
          <w:szCs w:val="28"/>
        </w:rPr>
      </w:pPr>
      <w:r>
        <w:rPr>
          <w:sz w:val="28"/>
          <w:szCs w:val="28"/>
        </w:rPr>
        <w:t>- Nội dung quy định rõ ràng, minh bạch, dễ hiểu, dễ thực hiện.</w:t>
      </w:r>
    </w:p>
    <w:p w:rsidR="00EF4A4A" w:rsidRDefault="00EF4A4A" w:rsidP="00752ED9">
      <w:pPr>
        <w:widowControl w:val="0"/>
        <w:spacing w:before="120"/>
        <w:ind w:firstLine="720"/>
        <w:jc w:val="both"/>
        <w:rPr>
          <w:sz w:val="28"/>
          <w:szCs w:val="28"/>
        </w:rPr>
      </w:pPr>
      <w:r>
        <w:rPr>
          <w:sz w:val="28"/>
          <w:szCs w:val="28"/>
        </w:rPr>
        <w:t>- Bảo đảm phù hợp với quy định của pháp luậy phí, lệ phí; pháp luật chuyên ngành, quản lý thuế về ngân sách nhà nước.</w:t>
      </w:r>
    </w:p>
    <w:p w:rsidR="00017098" w:rsidRPr="00741BDD" w:rsidRDefault="00EF4A4A" w:rsidP="00752ED9">
      <w:pPr>
        <w:widowControl w:val="0"/>
        <w:spacing w:before="120"/>
        <w:ind w:firstLine="720"/>
        <w:jc w:val="both"/>
        <w:rPr>
          <w:sz w:val="28"/>
          <w:szCs w:val="28"/>
        </w:rPr>
      </w:pPr>
      <w:r>
        <w:rPr>
          <w:sz w:val="28"/>
          <w:szCs w:val="28"/>
        </w:rPr>
        <w:t>- Kịp thời thực hiện chỉ đạo của Thủ tướng Chính phủ tại</w:t>
      </w:r>
      <w:r w:rsidR="00D80069">
        <w:rPr>
          <w:sz w:val="28"/>
          <w:szCs w:val="28"/>
        </w:rPr>
        <w:t xml:space="preserve"> </w:t>
      </w:r>
      <w:r w:rsidR="00D80069" w:rsidRPr="00D80069">
        <w:rPr>
          <w:color w:val="000000" w:themeColor="text1"/>
          <w:sz w:val="28"/>
          <w:szCs w:val="28"/>
        </w:rPr>
        <w:t xml:space="preserve">Chỉ thị số 05/CT-TTg ngày 23/02/2023 </w:t>
      </w:r>
      <w:r w:rsidR="00D80069">
        <w:rPr>
          <w:color w:val="000000" w:themeColor="text1"/>
          <w:sz w:val="28"/>
          <w:szCs w:val="28"/>
        </w:rPr>
        <w:t xml:space="preserve">nói chung và của Ủy ban nhân dân tỉnh Sóc Trăng nhằm </w:t>
      </w:r>
      <w:r w:rsidR="00FD2FAC" w:rsidRPr="00741BDD">
        <w:rPr>
          <w:sz w:val="28"/>
          <w:szCs w:val="28"/>
          <w:lang w:val="nl-NL"/>
        </w:rPr>
        <w:t xml:space="preserve">để khuyến khích </w:t>
      </w:r>
      <w:r w:rsidR="00FD2FAC" w:rsidRPr="00741BDD">
        <w:rPr>
          <w:color w:val="000000" w:themeColor="text1"/>
          <w:sz w:val="28"/>
          <w:szCs w:val="28"/>
        </w:rPr>
        <w:t xml:space="preserve">người dân, doanh nghiệp </w:t>
      </w:r>
      <w:r w:rsidR="00D80069" w:rsidRPr="00741BDD">
        <w:rPr>
          <w:color w:val="000000" w:themeColor="text1"/>
          <w:sz w:val="28"/>
          <w:szCs w:val="28"/>
        </w:rPr>
        <w:t xml:space="preserve">trong thực hiện thủ tục hành chính </w:t>
      </w:r>
      <w:r w:rsidR="00D80069">
        <w:rPr>
          <w:color w:val="000000" w:themeColor="text1"/>
          <w:sz w:val="28"/>
          <w:szCs w:val="28"/>
        </w:rPr>
        <w:t xml:space="preserve">thông qua </w:t>
      </w:r>
      <w:r w:rsidR="00FD2FAC" w:rsidRPr="00741BDD">
        <w:rPr>
          <w:color w:val="000000" w:themeColor="text1"/>
          <w:sz w:val="28"/>
          <w:szCs w:val="28"/>
        </w:rPr>
        <w:t>dịch vụ công trực tuyến</w:t>
      </w:r>
      <w:r w:rsidR="00741BDD" w:rsidRPr="00741BDD">
        <w:rPr>
          <w:color w:val="000000" w:themeColor="text1"/>
          <w:sz w:val="28"/>
          <w:szCs w:val="28"/>
        </w:rPr>
        <w:t xml:space="preserve"> </w:t>
      </w:r>
    </w:p>
    <w:p w:rsidR="00047481" w:rsidRPr="005F4F08" w:rsidRDefault="003849FB" w:rsidP="00752ED9">
      <w:pPr>
        <w:pStyle w:val="BodyTextIndent"/>
        <w:spacing w:before="120"/>
        <w:ind w:firstLine="720"/>
        <w:rPr>
          <w:b/>
          <w:szCs w:val="28"/>
        </w:rPr>
      </w:pPr>
      <w:r w:rsidRPr="005F4F08">
        <w:rPr>
          <w:b/>
          <w:szCs w:val="28"/>
        </w:rPr>
        <w:t xml:space="preserve">2. Quan điểm </w:t>
      </w:r>
      <w:r w:rsidR="003E6531">
        <w:rPr>
          <w:b/>
          <w:szCs w:val="28"/>
        </w:rPr>
        <w:t>xây dựng dự thảo Nghị quyết</w:t>
      </w:r>
    </w:p>
    <w:p w:rsidR="00C44280" w:rsidRPr="00855EDE" w:rsidRDefault="00C44280" w:rsidP="00752ED9">
      <w:pPr>
        <w:pStyle w:val="BodyTextIndent"/>
        <w:spacing w:before="120"/>
        <w:ind w:firstLine="720"/>
        <w:rPr>
          <w:b/>
          <w:szCs w:val="28"/>
        </w:rPr>
      </w:pPr>
      <w:r w:rsidRPr="00855EDE">
        <w:rPr>
          <w:b/>
          <w:szCs w:val="28"/>
        </w:rPr>
        <w:t xml:space="preserve">2.1. </w:t>
      </w:r>
      <w:r w:rsidR="00492424" w:rsidRPr="00855EDE">
        <w:rPr>
          <w:b/>
          <w:szCs w:val="28"/>
        </w:rPr>
        <w:t>Về nội dung</w:t>
      </w:r>
    </w:p>
    <w:p w:rsidR="008A5CD8" w:rsidRPr="0054779E" w:rsidRDefault="0054779E" w:rsidP="00752ED9">
      <w:pPr>
        <w:spacing w:before="120"/>
        <w:ind w:firstLine="697"/>
        <w:jc w:val="both"/>
        <w:rPr>
          <w:sz w:val="28"/>
          <w:szCs w:val="28"/>
        </w:rPr>
      </w:pPr>
      <w:r w:rsidRPr="0054779E">
        <w:rPr>
          <w:color w:val="000000" w:themeColor="text1"/>
          <w:sz w:val="28"/>
          <w:szCs w:val="28"/>
        </w:rPr>
        <w:t xml:space="preserve">Nghị quyết được quy định </w:t>
      </w:r>
      <w:r w:rsidR="00DA4323">
        <w:rPr>
          <w:color w:val="000000" w:themeColor="text1"/>
          <w:sz w:val="28"/>
          <w:szCs w:val="28"/>
        </w:rPr>
        <w:t xml:space="preserve">cụ thể </w:t>
      </w:r>
      <w:r w:rsidR="00157B53">
        <w:rPr>
          <w:color w:val="000000" w:themeColor="text1"/>
          <w:sz w:val="28"/>
          <w:szCs w:val="28"/>
        </w:rPr>
        <w:t>về</w:t>
      </w:r>
      <w:r w:rsidRPr="0054779E">
        <w:rPr>
          <w:color w:val="000000" w:themeColor="text1"/>
          <w:sz w:val="28"/>
          <w:szCs w:val="28"/>
        </w:rPr>
        <w:t xml:space="preserve"> mức </w:t>
      </w:r>
      <w:r w:rsidR="00157B53">
        <w:rPr>
          <w:color w:val="000000" w:themeColor="text1"/>
          <w:sz w:val="28"/>
          <w:szCs w:val="28"/>
        </w:rPr>
        <w:t xml:space="preserve">thu </w:t>
      </w:r>
      <w:r w:rsidRPr="0054779E">
        <w:rPr>
          <w:color w:val="000000" w:themeColor="text1"/>
          <w:sz w:val="28"/>
          <w:szCs w:val="28"/>
        </w:rPr>
        <w:t xml:space="preserve">phí, lệ phí </w:t>
      </w:r>
      <w:r w:rsidR="00DA4323">
        <w:rPr>
          <w:color w:val="000000" w:themeColor="text1"/>
          <w:sz w:val="28"/>
          <w:szCs w:val="28"/>
        </w:rPr>
        <w:t>của</w:t>
      </w:r>
      <w:r w:rsidR="00157B53">
        <w:rPr>
          <w:color w:val="000000" w:themeColor="text1"/>
          <w:sz w:val="28"/>
          <w:szCs w:val="28"/>
        </w:rPr>
        <w:t xml:space="preserve"> </w:t>
      </w:r>
      <w:r w:rsidR="00683015" w:rsidRPr="00741BDD">
        <w:rPr>
          <w:color w:val="000000" w:themeColor="text1"/>
          <w:sz w:val="28"/>
          <w:szCs w:val="28"/>
        </w:rPr>
        <w:t xml:space="preserve">người dân, doanh nghiệp </w:t>
      </w:r>
      <w:r w:rsidR="00DA4323">
        <w:rPr>
          <w:color w:val="000000" w:themeColor="text1"/>
          <w:sz w:val="28"/>
          <w:szCs w:val="28"/>
        </w:rPr>
        <w:t xml:space="preserve">trong thực hiện thủ tục hành chính khi </w:t>
      </w:r>
      <w:r w:rsidR="00DA4323" w:rsidRPr="00741BDD">
        <w:rPr>
          <w:color w:val="000000" w:themeColor="text1"/>
          <w:sz w:val="28"/>
          <w:szCs w:val="28"/>
        </w:rPr>
        <w:t>tham gia dịch vụ công trực tuyến</w:t>
      </w:r>
      <w:r w:rsidR="00DA4323">
        <w:rPr>
          <w:color w:val="000000" w:themeColor="text1"/>
          <w:sz w:val="28"/>
          <w:szCs w:val="28"/>
        </w:rPr>
        <w:t xml:space="preserve"> </w:t>
      </w:r>
      <w:r w:rsidR="00157B53">
        <w:rPr>
          <w:color w:val="000000" w:themeColor="text1"/>
          <w:sz w:val="28"/>
          <w:szCs w:val="28"/>
        </w:rPr>
        <w:t xml:space="preserve">thấp hơn so với </w:t>
      </w:r>
      <w:r w:rsidR="00DA4323">
        <w:rPr>
          <w:color w:val="000000" w:themeColor="text1"/>
          <w:sz w:val="28"/>
          <w:szCs w:val="28"/>
        </w:rPr>
        <w:t xml:space="preserve">hoạt động </w:t>
      </w:r>
      <w:r w:rsidR="00683015">
        <w:rPr>
          <w:color w:val="000000" w:themeColor="text1"/>
          <w:sz w:val="28"/>
          <w:szCs w:val="28"/>
        </w:rPr>
        <w:t xml:space="preserve">cung cấp </w:t>
      </w:r>
      <w:r w:rsidRPr="0054779E">
        <w:rPr>
          <w:color w:val="000000" w:themeColor="text1"/>
          <w:sz w:val="28"/>
          <w:szCs w:val="28"/>
        </w:rPr>
        <w:t xml:space="preserve">dịch vụ công trực tiếp thuộc thẩm quyền của Hội đồng nhân dân tỉnh, </w:t>
      </w:r>
      <w:r w:rsidR="00846EA9" w:rsidRPr="0054779E">
        <w:rPr>
          <w:color w:val="000000" w:themeColor="text1"/>
          <w:sz w:val="28"/>
          <w:szCs w:val="28"/>
        </w:rPr>
        <w:t>Nghị quyết</w:t>
      </w:r>
      <w:r w:rsidR="008A5CD8" w:rsidRPr="0054779E">
        <w:rPr>
          <w:sz w:val="28"/>
          <w:szCs w:val="28"/>
        </w:rPr>
        <w:t xml:space="preserve"> chỉ quy định cụ thể những nội dung thuộc thẩm quyền của Hội đồng nhân dân tỉnh; không lặp lại những nội dung các văn bản pháp luật của Trung ương liên quan đã quy định rõ. </w:t>
      </w:r>
    </w:p>
    <w:p w:rsidR="00862016" w:rsidRPr="00524037" w:rsidRDefault="00251870" w:rsidP="00752ED9">
      <w:pPr>
        <w:pStyle w:val="BodyTextIndent"/>
        <w:spacing w:before="120"/>
        <w:ind w:firstLine="720"/>
        <w:rPr>
          <w:b/>
          <w:szCs w:val="28"/>
        </w:rPr>
      </w:pPr>
      <w:r w:rsidRPr="00524037">
        <w:rPr>
          <w:b/>
          <w:szCs w:val="28"/>
        </w:rPr>
        <w:t xml:space="preserve">2.2. </w:t>
      </w:r>
      <w:r w:rsidR="008A5CD8" w:rsidRPr="00524037">
        <w:rPr>
          <w:b/>
          <w:szCs w:val="28"/>
        </w:rPr>
        <w:t>Về hình thức, trình tự, thủ tục xây dựng dự thảo Nghị quyết</w:t>
      </w:r>
    </w:p>
    <w:p w:rsidR="008A5CD8" w:rsidRDefault="00DC563E" w:rsidP="00752ED9">
      <w:pPr>
        <w:spacing w:before="120"/>
        <w:ind w:firstLine="697"/>
        <w:jc w:val="both"/>
        <w:rPr>
          <w:sz w:val="28"/>
          <w:szCs w:val="28"/>
        </w:rPr>
      </w:pPr>
      <w:r>
        <w:rPr>
          <w:sz w:val="28"/>
          <w:szCs w:val="28"/>
        </w:rPr>
        <w:t>Nghị quyết</w:t>
      </w:r>
      <w:r w:rsidR="008A5CD8" w:rsidRPr="005F4F08">
        <w:rPr>
          <w:sz w:val="28"/>
          <w:szCs w:val="28"/>
        </w:rPr>
        <w:t xml:space="preserve"> phải tuân thủ theo quy định của </w:t>
      </w:r>
      <w:r w:rsidR="008A5CD8" w:rsidRPr="009E02A4">
        <w:rPr>
          <w:sz w:val="28"/>
          <w:szCs w:val="28"/>
        </w:rPr>
        <w:t xml:space="preserve">Luật Ban hành văn bản quy phạm pháp luật năm 2015; Luật sửa đổi, bổ sung một số điều của Luật Ban hành văn bản quy phạm pháp luật năm 2020; </w:t>
      </w:r>
      <w:r w:rsidR="008A5CD8" w:rsidRPr="005F4F08">
        <w:rPr>
          <w:sz w:val="28"/>
          <w:szCs w:val="28"/>
        </w:rPr>
        <w:t xml:space="preserve">Nghị định số 34/2016/NĐ-CP ngày 14/5/2016 của Chính phủ quy định chi tiết một số điều và biện pháp thi hành văn bản quy phạm pháp luật và </w:t>
      </w:r>
      <w:r w:rsidR="008A5CD8" w:rsidRPr="009E02A4">
        <w:rPr>
          <w:sz w:val="28"/>
          <w:szCs w:val="28"/>
        </w:rPr>
        <w:t>Nghị định số 154/2020/NĐ-CP ngày 31/12/2020 của Chính phủ</w:t>
      </w:r>
      <w:r w:rsidR="00D023E2">
        <w:rPr>
          <w:sz w:val="28"/>
          <w:szCs w:val="28"/>
        </w:rPr>
        <w:t xml:space="preserve"> sửa đổi, bổ sung mội số điều của </w:t>
      </w:r>
      <w:r w:rsidR="00D023E2" w:rsidRPr="005F4F08">
        <w:rPr>
          <w:sz w:val="28"/>
          <w:szCs w:val="28"/>
        </w:rPr>
        <w:t>Nghị định số 34/2016/NĐ-CP ngày 14/5/2016 của Chính phủ</w:t>
      </w:r>
      <w:r w:rsidR="008A5CD8" w:rsidRPr="009E02A4">
        <w:rPr>
          <w:sz w:val="28"/>
          <w:szCs w:val="28"/>
        </w:rPr>
        <w:t>.</w:t>
      </w:r>
      <w:r w:rsidR="008A5CD8" w:rsidRPr="005F4F08">
        <w:rPr>
          <w:sz w:val="28"/>
          <w:szCs w:val="28"/>
        </w:rPr>
        <w:t xml:space="preserve"> </w:t>
      </w:r>
    </w:p>
    <w:p w:rsidR="00BD0DB7" w:rsidRPr="005F4F08" w:rsidRDefault="00C719D7" w:rsidP="00752ED9">
      <w:pPr>
        <w:pStyle w:val="BodyTextIndent"/>
        <w:spacing w:before="120"/>
        <w:ind w:firstLine="720"/>
        <w:jc w:val="both"/>
        <w:rPr>
          <w:b/>
          <w:szCs w:val="28"/>
        </w:rPr>
      </w:pPr>
      <w:r>
        <w:rPr>
          <w:b/>
          <w:szCs w:val="28"/>
        </w:rPr>
        <w:t>III</w:t>
      </w:r>
      <w:r w:rsidR="00BD0DB7" w:rsidRPr="005F4F08">
        <w:rPr>
          <w:b/>
          <w:szCs w:val="28"/>
        </w:rPr>
        <w:t xml:space="preserve">. BỐ CỤC VÀ NỘI DUNG CƠ BẢN CỦA </w:t>
      </w:r>
      <w:r w:rsidR="00C4141D">
        <w:rPr>
          <w:b/>
          <w:szCs w:val="28"/>
        </w:rPr>
        <w:t xml:space="preserve">DỰ THẢO </w:t>
      </w:r>
      <w:r w:rsidR="001F2E34" w:rsidRPr="005F4F08">
        <w:rPr>
          <w:b/>
          <w:szCs w:val="28"/>
        </w:rPr>
        <w:t>NGHỊ QUYẾT</w:t>
      </w:r>
    </w:p>
    <w:p w:rsidR="00BD0DB7" w:rsidRPr="005F4F08" w:rsidRDefault="003D5497" w:rsidP="00752ED9">
      <w:pPr>
        <w:pStyle w:val="BodyTextIndent"/>
        <w:spacing w:before="120"/>
        <w:ind w:firstLine="720"/>
        <w:rPr>
          <w:b/>
          <w:szCs w:val="28"/>
        </w:rPr>
      </w:pPr>
      <w:r>
        <w:rPr>
          <w:b/>
          <w:szCs w:val="28"/>
        </w:rPr>
        <w:t>A</w:t>
      </w:r>
      <w:r w:rsidR="00242D9D">
        <w:rPr>
          <w:b/>
          <w:szCs w:val="28"/>
        </w:rPr>
        <w:t>. B</w:t>
      </w:r>
      <w:r w:rsidR="003849FB" w:rsidRPr="005F4F08">
        <w:rPr>
          <w:b/>
          <w:szCs w:val="28"/>
        </w:rPr>
        <w:t>ố cục</w:t>
      </w:r>
    </w:p>
    <w:p w:rsidR="00242D9D" w:rsidRPr="004E7EF3" w:rsidRDefault="00242D9D" w:rsidP="00752ED9">
      <w:pPr>
        <w:spacing w:before="120"/>
        <w:ind w:firstLine="700"/>
        <w:jc w:val="both"/>
        <w:rPr>
          <w:color w:val="000000" w:themeColor="text1"/>
          <w:sz w:val="28"/>
          <w:szCs w:val="28"/>
        </w:rPr>
      </w:pPr>
      <w:r w:rsidRPr="004E7EF3">
        <w:rPr>
          <w:sz w:val="28"/>
          <w:szCs w:val="28"/>
        </w:rPr>
        <w:t xml:space="preserve">Dự thảo Nghị quyết </w:t>
      </w:r>
      <w:r w:rsidR="00CB5F8F" w:rsidRPr="004E7EF3">
        <w:rPr>
          <w:sz w:val="28"/>
          <w:szCs w:val="28"/>
        </w:rPr>
        <w:t>quy định</w:t>
      </w:r>
      <w:r w:rsidRPr="004E7EF3">
        <w:rPr>
          <w:sz w:val="28"/>
          <w:szCs w:val="28"/>
        </w:rPr>
        <w:t xml:space="preserve"> mức thu, chế độ thu,</w:t>
      </w:r>
      <w:r w:rsidR="00C45C6D">
        <w:rPr>
          <w:sz w:val="28"/>
          <w:szCs w:val="28"/>
        </w:rPr>
        <w:t xml:space="preserve"> trường hợp </w:t>
      </w:r>
      <w:r w:rsidR="005644FC" w:rsidRPr="004E7EF3">
        <w:rPr>
          <w:sz w:val="28"/>
          <w:szCs w:val="28"/>
        </w:rPr>
        <w:t xml:space="preserve">miễn, </w:t>
      </w:r>
      <w:r w:rsidRPr="004E7EF3">
        <w:rPr>
          <w:sz w:val="28"/>
          <w:szCs w:val="28"/>
        </w:rPr>
        <w:t xml:space="preserve">nộp, quản lý và sử dụng một số loại phí, lệ phí </w:t>
      </w:r>
      <w:r w:rsidR="00765C00" w:rsidRPr="004E7EF3">
        <w:rPr>
          <w:color w:val="000000" w:themeColor="text1"/>
          <w:sz w:val="28"/>
          <w:szCs w:val="28"/>
        </w:rPr>
        <w:t>trong thực hiện thủ tục hành chính thông qua dịch vụ công trực tuyến thuộc thẩm quyền quyết định của Hội đồng nhân dân tỉnh Sóc Trăng</w:t>
      </w:r>
      <w:r w:rsidRPr="004E7EF3">
        <w:rPr>
          <w:sz w:val="28"/>
          <w:szCs w:val="28"/>
        </w:rPr>
        <w:t>, gồm có 02 điều, cụ thể như sau:</w:t>
      </w:r>
    </w:p>
    <w:p w:rsidR="00615E1A" w:rsidRPr="00140323" w:rsidRDefault="00242D9D" w:rsidP="00615E1A">
      <w:pPr>
        <w:pStyle w:val="BodyTextIndent"/>
        <w:spacing w:after="120"/>
        <w:ind w:firstLine="720"/>
        <w:rPr>
          <w:b/>
          <w:lang w:val="nl-NL"/>
        </w:rPr>
      </w:pPr>
      <w:r w:rsidRPr="004E7EF3">
        <w:rPr>
          <w:b/>
          <w:szCs w:val="28"/>
        </w:rPr>
        <w:t>Điều 1</w:t>
      </w:r>
      <w:r w:rsidRPr="001102BC">
        <w:rPr>
          <w:szCs w:val="28"/>
        </w:rPr>
        <w:t xml:space="preserve">. </w:t>
      </w:r>
      <w:r w:rsidR="00615E1A" w:rsidRPr="00140323">
        <w:rPr>
          <w:b/>
          <w:lang w:val="nl-NL"/>
        </w:rPr>
        <w:t>Phạm vi điều chỉnh, đối tượng áp dụng</w:t>
      </w:r>
      <w:r w:rsidR="00615E1A">
        <w:rPr>
          <w:b/>
          <w:lang w:val="nl-NL"/>
        </w:rPr>
        <w:t>.</w:t>
      </w:r>
    </w:p>
    <w:p w:rsidR="00615E1A" w:rsidRPr="00140323" w:rsidRDefault="00615E1A" w:rsidP="00615E1A">
      <w:pPr>
        <w:pStyle w:val="BodyTextIndent"/>
        <w:spacing w:after="120"/>
        <w:ind w:firstLine="720"/>
        <w:rPr>
          <w:b/>
          <w:lang w:val="nl-NL"/>
        </w:rPr>
      </w:pPr>
      <w:r>
        <w:rPr>
          <w:b/>
          <w:lang w:val="nl-NL"/>
        </w:rPr>
        <w:t>1.</w:t>
      </w:r>
      <w:r w:rsidRPr="00140323">
        <w:rPr>
          <w:b/>
          <w:lang w:val="nl-NL"/>
        </w:rPr>
        <w:t xml:space="preserve"> Phạm vi điều chỉnh</w:t>
      </w:r>
    </w:p>
    <w:p w:rsidR="00615E1A" w:rsidRPr="00140323" w:rsidRDefault="00615E1A" w:rsidP="00905EF9">
      <w:pPr>
        <w:pStyle w:val="BodyTextIndent"/>
        <w:spacing w:after="120"/>
        <w:ind w:firstLine="720"/>
        <w:jc w:val="both"/>
        <w:rPr>
          <w:lang w:val="nl-NL"/>
        </w:rPr>
      </w:pPr>
      <w:r w:rsidRPr="00140323">
        <w:rPr>
          <w:lang w:val="nl-NL"/>
        </w:rPr>
        <w:t xml:space="preserve">Quy định mức thu, chế độ thu, </w:t>
      </w:r>
      <w:r w:rsidR="00905EF9">
        <w:rPr>
          <w:szCs w:val="28"/>
        </w:rPr>
        <w:t xml:space="preserve">trường hợp </w:t>
      </w:r>
      <w:r w:rsidR="00905EF9" w:rsidRPr="004E7EF3">
        <w:rPr>
          <w:szCs w:val="28"/>
        </w:rPr>
        <w:t xml:space="preserve">miễn, nộp, quản lý và sử dụng một số loại phí, lệ phí </w:t>
      </w:r>
      <w:r w:rsidR="00905EF9" w:rsidRPr="004E7EF3">
        <w:rPr>
          <w:color w:val="000000" w:themeColor="text1"/>
          <w:szCs w:val="28"/>
        </w:rPr>
        <w:t>trong thực hiện thủ tục hành chính thông qua dịch vụ công trực tuyến thuộc thẩm quyền quyết định của Hội đồng nhân dân tỉnh Sóc Trăng</w:t>
      </w:r>
      <w:r w:rsidR="00905EF9">
        <w:rPr>
          <w:color w:val="000000" w:themeColor="text1"/>
          <w:szCs w:val="28"/>
        </w:rPr>
        <w:t>.</w:t>
      </w:r>
      <w:r w:rsidR="00905EF9" w:rsidRPr="00905EF9">
        <w:rPr>
          <w:szCs w:val="28"/>
        </w:rPr>
        <w:t xml:space="preserve"> </w:t>
      </w:r>
    </w:p>
    <w:p w:rsidR="00615E1A" w:rsidRPr="00140323" w:rsidRDefault="00615E1A" w:rsidP="00F878B2">
      <w:pPr>
        <w:pStyle w:val="BodyTextIndent"/>
        <w:widowControl w:val="0"/>
        <w:spacing w:after="120"/>
        <w:ind w:firstLine="720"/>
        <w:rPr>
          <w:b/>
          <w:lang w:val="nl-NL"/>
        </w:rPr>
      </w:pPr>
      <w:r>
        <w:rPr>
          <w:b/>
          <w:lang w:val="nl-NL"/>
        </w:rPr>
        <w:t>2.</w:t>
      </w:r>
      <w:r w:rsidRPr="00140323">
        <w:rPr>
          <w:b/>
          <w:lang w:val="nl-NL"/>
        </w:rPr>
        <w:t xml:space="preserve"> Đối tượng áp dụng</w:t>
      </w:r>
    </w:p>
    <w:p w:rsidR="00631BE8" w:rsidRPr="00631BE8" w:rsidRDefault="00631BE8" w:rsidP="00F878B2">
      <w:pPr>
        <w:widowControl w:val="0"/>
        <w:spacing w:after="120"/>
        <w:ind w:firstLine="697"/>
        <w:jc w:val="both"/>
        <w:rPr>
          <w:color w:val="000000" w:themeColor="text1"/>
          <w:sz w:val="28"/>
          <w:szCs w:val="28"/>
        </w:rPr>
      </w:pPr>
      <w:r w:rsidRPr="00631BE8">
        <w:rPr>
          <w:color w:val="000000" w:themeColor="text1"/>
          <w:sz w:val="28"/>
          <w:szCs w:val="28"/>
          <w:lang w:val="it-IT"/>
        </w:rPr>
        <w:t xml:space="preserve">Các cơ quan, tổ chức, cá nhân có liên quan đến việc </w:t>
      </w:r>
      <w:r w:rsidRPr="00631BE8">
        <w:rPr>
          <w:color w:val="000000" w:themeColor="text1"/>
          <w:sz w:val="28"/>
          <w:szCs w:val="28"/>
        </w:rPr>
        <w:t>thu phí, lệ phí trong thực hiện thủ tục hành chính thông qua dịch vụ công trực tuyến thuộc thẩm quyền quyết định của Hội đồng nhân dân tỉnh Sóc Trăng</w:t>
      </w:r>
    </w:p>
    <w:p w:rsidR="00615E1A" w:rsidRPr="0063308F" w:rsidRDefault="008150FD" w:rsidP="00704C1B">
      <w:pPr>
        <w:pStyle w:val="Heading6"/>
        <w:spacing w:after="120"/>
        <w:ind w:firstLine="697"/>
        <w:jc w:val="left"/>
        <w:rPr>
          <w:rFonts w:ascii="Times New Roman" w:hAnsi="Times New Roman"/>
          <w:color w:val="000000" w:themeColor="text1"/>
          <w:sz w:val="28"/>
          <w:szCs w:val="28"/>
        </w:rPr>
      </w:pPr>
      <w:r>
        <w:rPr>
          <w:rFonts w:ascii="Times New Roman" w:hAnsi="Times New Roman"/>
          <w:color w:val="000000" w:themeColor="text1"/>
          <w:sz w:val="28"/>
          <w:szCs w:val="28"/>
        </w:rPr>
        <w:lastRenderedPageBreak/>
        <w:t>3. Về</w:t>
      </w:r>
      <w:r w:rsidR="00301063">
        <w:rPr>
          <w:rFonts w:ascii="Times New Roman" w:hAnsi="Times New Roman"/>
          <w:color w:val="000000" w:themeColor="text1"/>
          <w:sz w:val="28"/>
          <w:szCs w:val="28"/>
        </w:rPr>
        <w:t xml:space="preserve"> phí, lệ phí.</w:t>
      </w:r>
    </w:p>
    <w:p w:rsidR="0063308F" w:rsidRPr="00DC7C7C" w:rsidRDefault="008150FD" w:rsidP="009D254A">
      <w:pPr>
        <w:keepNext/>
        <w:widowControl w:val="0"/>
        <w:spacing w:after="120"/>
        <w:ind w:firstLine="697"/>
        <w:jc w:val="both"/>
        <w:rPr>
          <w:b/>
          <w:sz w:val="28"/>
          <w:szCs w:val="28"/>
          <w:lang w:val="nl-NL"/>
        </w:rPr>
      </w:pPr>
      <w:r w:rsidRPr="00DC7C7C">
        <w:rPr>
          <w:b/>
          <w:sz w:val="28"/>
          <w:szCs w:val="28"/>
          <w:lang w:val="nl-NL"/>
        </w:rPr>
        <w:t>3.1</w:t>
      </w:r>
      <w:r w:rsidR="0063308F" w:rsidRPr="00DC7C7C">
        <w:rPr>
          <w:b/>
          <w:sz w:val="28"/>
          <w:szCs w:val="28"/>
          <w:lang w:val="nl-NL"/>
        </w:rPr>
        <w:t xml:space="preserve">. </w:t>
      </w:r>
      <w:r w:rsidR="00301063" w:rsidRPr="00DC7C7C">
        <w:rPr>
          <w:b/>
          <w:sz w:val="28"/>
          <w:szCs w:val="28"/>
          <w:lang w:val="nl-NL"/>
        </w:rPr>
        <w:t>P</w:t>
      </w:r>
      <w:r w:rsidR="0063308F" w:rsidRPr="00DC7C7C">
        <w:rPr>
          <w:b/>
          <w:sz w:val="28"/>
          <w:szCs w:val="28"/>
          <w:lang w:val="nl-NL"/>
        </w:rPr>
        <w:t>hí đăng ký giao dịch bảo đảm bằng quyền sử dụng đất và tài sản gắn liền với đất khi nộp hồ sơ trực tuyến</w:t>
      </w:r>
      <w:r w:rsidR="00744872" w:rsidRPr="00DC7C7C">
        <w:rPr>
          <w:b/>
          <w:sz w:val="28"/>
          <w:szCs w:val="28"/>
          <w:lang w:val="nl-NL"/>
        </w:rPr>
        <w:t>.</w:t>
      </w:r>
    </w:p>
    <w:p w:rsidR="0063308F" w:rsidRPr="0063308F" w:rsidRDefault="0063308F" w:rsidP="0063308F">
      <w:pPr>
        <w:rPr>
          <w:lang w:val="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6624"/>
        <w:gridCol w:w="1701"/>
      </w:tblGrid>
      <w:tr w:rsidR="00615E1A" w:rsidRPr="00140323" w:rsidTr="00A16ABA">
        <w:tc>
          <w:tcPr>
            <w:tcW w:w="747" w:type="dxa"/>
            <w:tcBorders>
              <w:top w:val="single" w:sz="4" w:space="0" w:color="auto"/>
              <w:left w:val="single" w:sz="4" w:space="0" w:color="auto"/>
              <w:bottom w:val="single" w:sz="4" w:space="0" w:color="auto"/>
              <w:right w:val="single" w:sz="4" w:space="0" w:color="auto"/>
            </w:tcBorders>
            <w:vAlign w:val="center"/>
            <w:hideMark/>
          </w:tcPr>
          <w:p w:rsidR="00615E1A" w:rsidRPr="00140323" w:rsidRDefault="00615E1A" w:rsidP="00B761FD">
            <w:pPr>
              <w:spacing w:before="120" w:after="120"/>
              <w:jc w:val="center"/>
              <w:rPr>
                <w:b/>
                <w:sz w:val="28"/>
                <w:szCs w:val="28"/>
                <w:lang w:val="nl-NL"/>
              </w:rPr>
            </w:pPr>
            <w:r w:rsidRPr="00140323">
              <w:rPr>
                <w:b/>
                <w:sz w:val="28"/>
                <w:szCs w:val="28"/>
                <w:lang w:val="nl-NL"/>
              </w:rPr>
              <w:t>STT</w:t>
            </w:r>
          </w:p>
        </w:tc>
        <w:tc>
          <w:tcPr>
            <w:tcW w:w="6624" w:type="dxa"/>
            <w:tcBorders>
              <w:top w:val="single" w:sz="4" w:space="0" w:color="auto"/>
              <w:left w:val="single" w:sz="4" w:space="0" w:color="auto"/>
              <w:bottom w:val="single" w:sz="4" w:space="0" w:color="auto"/>
              <w:right w:val="single" w:sz="4" w:space="0" w:color="auto"/>
            </w:tcBorders>
            <w:vAlign w:val="center"/>
            <w:hideMark/>
          </w:tcPr>
          <w:p w:rsidR="00615E1A" w:rsidRPr="00140323" w:rsidRDefault="00615E1A" w:rsidP="00B761FD">
            <w:pPr>
              <w:spacing w:before="120" w:after="120"/>
              <w:jc w:val="center"/>
              <w:rPr>
                <w:b/>
                <w:sz w:val="28"/>
                <w:szCs w:val="28"/>
                <w:lang w:val="nl-NL"/>
              </w:rPr>
            </w:pPr>
            <w:r w:rsidRPr="00140323">
              <w:rPr>
                <w:b/>
                <w:sz w:val="28"/>
                <w:szCs w:val="28"/>
                <w:lang w:val="nl-NL"/>
              </w:rPr>
              <w:t>Nội dung thu</w:t>
            </w:r>
          </w:p>
        </w:tc>
        <w:tc>
          <w:tcPr>
            <w:tcW w:w="1701" w:type="dxa"/>
            <w:tcBorders>
              <w:top w:val="single" w:sz="4" w:space="0" w:color="auto"/>
              <w:left w:val="single" w:sz="4" w:space="0" w:color="auto"/>
              <w:bottom w:val="single" w:sz="4" w:space="0" w:color="auto"/>
              <w:right w:val="single" w:sz="4" w:space="0" w:color="auto"/>
            </w:tcBorders>
            <w:vAlign w:val="center"/>
            <w:hideMark/>
          </w:tcPr>
          <w:p w:rsidR="00615E1A" w:rsidRPr="009D254A" w:rsidRDefault="00490F14" w:rsidP="00B761FD">
            <w:pPr>
              <w:spacing w:before="120" w:after="120"/>
              <w:jc w:val="center"/>
              <w:rPr>
                <w:b/>
                <w:sz w:val="28"/>
                <w:szCs w:val="28"/>
                <w:lang w:val="nl-NL"/>
              </w:rPr>
            </w:pPr>
            <w:r w:rsidRPr="006A37B7">
              <w:rPr>
                <w:b/>
                <w:bCs/>
                <w:sz w:val="28"/>
                <w:szCs w:val="28"/>
              </w:rPr>
              <w:t xml:space="preserve">Mức thu </w:t>
            </w:r>
            <w:r w:rsidRPr="004B0723">
              <w:rPr>
                <w:bCs/>
                <w:sz w:val="28"/>
                <w:szCs w:val="28"/>
              </w:rPr>
              <w:t>(đồng/hồ sơ)</w:t>
            </w:r>
          </w:p>
        </w:tc>
      </w:tr>
      <w:tr w:rsidR="00615E1A" w:rsidRPr="00140323" w:rsidTr="00A16ABA">
        <w:tc>
          <w:tcPr>
            <w:tcW w:w="747" w:type="dxa"/>
            <w:tcBorders>
              <w:top w:val="single" w:sz="4" w:space="0" w:color="auto"/>
              <w:left w:val="single" w:sz="4" w:space="0" w:color="auto"/>
              <w:bottom w:val="dotted" w:sz="4" w:space="0" w:color="auto"/>
              <w:right w:val="single" w:sz="4" w:space="0" w:color="auto"/>
            </w:tcBorders>
            <w:hideMark/>
          </w:tcPr>
          <w:p w:rsidR="00615E1A" w:rsidRPr="00140323" w:rsidRDefault="00615E1A" w:rsidP="00D961EA">
            <w:pPr>
              <w:spacing w:before="120" w:after="120"/>
              <w:jc w:val="center"/>
              <w:rPr>
                <w:sz w:val="28"/>
                <w:szCs w:val="28"/>
                <w:lang w:val="pt-BR"/>
              </w:rPr>
            </w:pPr>
            <w:r w:rsidRPr="00140323">
              <w:rPr>
                <w:sz w:val="28"/>
                <w:szCs w:val="28"/>
                <w:lang w:val="pt-BR"/>
              </w:rPr>
              <w:t>1</w:t>
            </w:r>
          </w:p>
        </w:tc>
        <w:tc>
          <w:tcPr>
            <w:tcW w:w="6624" w:type="dxa"/>
            <w:tcBorders>
              <w:top w:val="single" w:sz="4" w:space="0" w:color="auto"/>
              <w:left w:val="single" w:sz="4" w:space="0" w:color="auto"/>
              <w:bottom w:val="dotted" w:sz="4" w:space="0" w:color="auto"/>
              <w:right w:val="single" w:sz="4" w:space="0" w:color="auto"/>
            </w:tcBorders>
            <w:hideMark/>
          </w:tcPr>
          <w:p w:rsidR="00615E1A" w:rsidRPr="00140323" w:rsidRDefault="00615E1A" w:rsidP="00D961EA">
            <w:pPr>
              <w:spacing w:before="120" w:after="120"/>
              <w:jc w:val="both"/>
              <w:rPr>
                <w:sz w:val="28"/>
                <w:szCs w:val="28"/>
                <w:lang w:val="pt-BR"/>
              </w:rPr>
            </w:pPr>
            <w:r w:rsidRPr="00140323">
              <w:rPr>
                <w:sz w:val="28"/>
                <w:szCs w:val="28"/>
                <w:lang w:val="pt-BR"/>
              </w:rPr>
              <w:t>Đăng ký giao dịch bảo đảm</w:t>
            </w:r>
          </w:p>
        </w:tc>
        <w:tc>
          <w:tcPr>
            <w:tcW w:w="1701" w:type="dxa"/>
            <w:tcBorders>
              <w:top w:val="single" w:sz="4" w:space="0" w:color="auto"/>
              <w:left w:val="single" w:sz="4" w:space="0" w:color="auto"/>
              <w:bottom w:val="dotted" w:sz="4" w:space="0" w:color="auto"/>
              <w:right w:val="single" w:sz="4" w:space="0" w:color="auto"/>
            </w:tcBorders>
            <w:hideMark/>
          </w:tcPr>
          <w:p w:rsidR="00615E1A" w:rsidRPr="00140323" w:rsidRDefault="00615E1A" w:rsidP="00D961EA">
            <w:pPr>
              <w:spacing w:before="120" w:after="120"/>
              <w:jc w:val="right"/>
              <w:rPr>
                <w:sz w:val="28"/>
                <w:szCs w:val="28"/>
                <w:lang w:val="pt-BR"/>
              </w:rPr>
            </w:pPr>
            <w:r w:rsidRPr="00140323">
              <w:rPr>
                <w:sz w:val="28"/>
                <w:szCs w:val="28"/>
                <w:lang w:val="pt-BR"/>
              </w:rPr>
              <w:t>75.000</w:t>
            </w:r>
          </w:p>
        </w:tc>
      </w:tr>
      <w:tr w:rsidR="00615E1A" w:rsidRPr="00140323" w:rsidTr="00A16ABA">
        <w:tc>
          <w:tcPr>
            <w:tcW w:w="747" w:type="dxa"/>
            <w:tcBorders>
              <w:top w:val="dotted" w:sz="4" w:space="0" w:color="auto"/>
              <w:left w:val="single" w:sz="4" w:space="0" w:color="auto"/>
              <w:bottom w:val="dotted" w:sz="4" w:space="0" w:color="auto"/>
              <w:right w:val="single" w:sz="4" w:space="0" w:color="auto"/>
            </w:tcBorders>
            <w:hideMark/>
          </w:tcPr>
          <w:p w:rsidR="00615E1A" w:rsidRPr="00140323" w:rsidRDefault="00615E1A" w:rsidP="00D961EA">
            <w:pPr>
              <w:spacing w:before="120" w:after="120"/>
              <w:jc w:val="center"/>
              <w:rPr>
                <w:sz w:val="28"/>
                <w:szCs w:val="28"/>
                <w:lang w:val="pt-BR"/>
              </w:rPr>
            </w:pPr>
            <w:r w:rsidRPr="00140323">
              <w:rPr>
                <w:sz w:val="28"/>
                <w:szCs w:val="28"/>
                <w:lang w:val="pt-BR"/>
              </w:rPr>
              <w:t>2</w:t>
            </w:r>
          </w:p>
        </w:tc>
        <w:tc>
          <w:tcPr>
            <w:tcW w:w="6624" w:type="dxa"/>
            <w:tcBorders>
              <w:top w:val="dotted" w:sz="4" w:space="0" w:color="auto"/>
              <w:left w:val="single" w:sz="4" w:space="0" w:color="auto"/>
              <w:bottom w:val="dotted" w:sz="4" w:space="0" w:color="auto"/>
              <w:right w:val="single" w:sz="4" w:space="0" w:color="auto"/>
            </w:tcBorders>
            <w:hideMark/>
          </w:tcPr>
          <w:p w:rsidR="00615E1A" w:rsidRPr="00140323" w:rsidRDefault="00615E1A" w:rsidP="00D961EA">
            <w:pPr>
              <w:spacing w:before="120" w:after="120"/>
              <w:jc w:val="both"/>
              <w:rPr>
                <w:sz w:val="28"/>
                <w:szCs w:val="28"/>
                <w:lang w:val="pt-BR"/>
              </w:rPr>
            </w:pPr>
            <w:r w:rsidRPr="00140323">
              <w:rPr>
                <w:sz w:val="28"/>
                <w:szCs w:val="28"/>
                <w:lang w:val="pt-BR"/>
              </w:rPr>
              <w:t>Đăng ký văn bản thông báo về việc xử lý tài sản bảo đảm</w:t>
            </w:r>
          </w:p>
        </w:tc>
        <w:tc>
          <w:tcPr>
            <w:tcW w:w="1701" w:type="dxa"/>
            <w:tcBorders>
              <w:top w:val="dotted" w:sz="4" w:space="0" w:color="auto"/>
              <w:left w:val="single" w:sz="4" w:space="0" w:color="auto"/>
              <w:bottom w:val="dotted" w:sz="4" w:space="0" w:color="auto"/>
              <w:right w:val="single" w:sz="4" w:space="0" w:color="auto"/>
            </w:tcBorders>
            <w:hideMark/>
          </w:tcPr>
          <w:p w:rsidR="00615E1A" w:rsidRPr="00140323" w:rsidRDefault="00615E1A" w:rsidP="00D961EA">
            <w:pPr>
              <w:spacing w:before="120" w:after="120"/>
              <w:jc w:val="right"/>
              <w:rPr>
                <w:sz w:val="28"/>
                <w:szCs w:val="28"/>
                <w:lang w:val="pt-BR"/>
              </w:rPr>
            </w:pPr>
            <w:r w:rsidRPr="00140323">
              <w:rPr>
                <w:sz w:val="28"/>
                <w:szCs w:val="28"/>
                <w:lang w:val="pt-BR"/>
              </w:rPr>
              <w:t>25.000</w:t>
            </w:r>
          </w:p>
        </w:tc>
      </w:tr>
      <w:tr w:rsidR="00615E1A" w:rsidRPr="00140323" w:rsidTr="00A16ABA">
        <w:tc>
          <w:tcPr>
            <w:tcW w:w="747" w:type="dxa"/>
            <w:tcBorders>
              <w:top w:val="dotted" w:sz="4" w:space="0" w:color="auto"/>
              <w:left w:val="single" w:sz="4" w:space="0" w:color="auto"/>
              <w:bottom w:val="dotted" w:sz="4" w:space="0" w:color="auto"/>
              <w:right w:val="single" w:sz="4" w:space="0" w:color="auto"/>
            </w:tcBorders>
            <w:hideMark/>
          </w:tcPr>
          <w:p w:rsidR="00615E1A" w:rsidRPr="00140323" w:rsidRDefault="00615E1A" w:rsidP="00D961EA">
            <w:pPr>
              <w:spacing w:before="120" w:after="120"/>
              <w:jc w:val="center"/>
              <w:rPr>
                <w:sz w:val="28"/>
                <w:szCs w:val="28"/>
                <w:lang w:val="pt-BR"/>
              </w:rPr>
            </w:pPr>
            <w:r w:rsidRPr="00140323">
              <w:rPr>
                <w:sz w:val="28"/>
                <w:szCs w:val="28"/>
                <w:lang w:val="pt-BR"/>
              </w:rPr>
              <w:t>3</w:t>
            </w:r>
          </w:p>
        </w:tc>
        <w:tc>
          <w:tcPr>
            <w:tcW w:w="6624" w:type="dxa"/>
            <w:tcBorders>
              <w:top w:val="dotted" w:sz="4" w:space="0" w:color="auto"/>
              <w:left w:val="single" w:sz="4" w:space="0" w:color="auto"/>
              <w:bottom w:val="dotted" w:sz="4" w:space="0" w:color="auto"/>
              <w:right w:val="single" w:sz="4" w:space="0" w:color="auto"/>
            </w:tcBorders>
            <w:hideMark/>
          </w:tcPr>
          <w:p w:rsidR="00615E1A" w:rsidRPr="00140323" w:rsidRDefault="00615E1A" w:rsidP="00D961EA">
            <w:pPr>
              <w:spacing w:before="120" w:after="120"/>
              <w:jc w:val="both"/>
              <w:rPr>
                <w:sz w:val="28"/>
                <w:szCs w:val="28"/>
                <w:lang w:val="pt-BR"/>
              </w:rPr>
            </w:pPr>
            <w:r w:rsidRPr="00140323">
              <w:rPr>
                <w:sz w:val="28"/>
                <w:szCs w:val="28"/>
                <w:lang w:val="pt-BR"/>
              </w:rPr>
              <w:t>Đăng ký thay đổi nội dung giao dịch bảo đảm đã đăng ký</w:t>
            </w:r>
          </w:p>
        </w:tc>
        <w:tc>
          <w:tcPr>
            <w:tcW w:w="1701" w:type="dxa"/>
            <w:tcBorders>
              <w:top w:val="dotted" w:sz="4" w:space="0" w:color="auto"/>
              <w:left w:val="single" w:sz="4" w:space="0" w:color="auto"/>
              <w:bottom w:val="dotted" w:sz="4" w:space="0" w:color="auto"/>
              <w:right w:val="single" w:sz="4" w:space="0" w:color="auto"/>
            </w:tcBorders>
            <w:hideMark/>
          </w:tcPr>
          <w:p w:rsidR="00615E1A" w:rsidRPr="00140323" w:rsidRDefault="00615E1A" w:rsidP="00D961EA">
            <w:pPr>
              <w:spacing w:before="120" w:after="120"/>
              <w:jc w:val="right"/>
              <w:rPr>
                <w:sz w:val="28"/>
                <w:szCs w:val="28"/>
                <w:lang w:val="pt-BR"/>
              </w:rPr>
            </w:pPr>
            <w:r w:rsidRPr="00140323">
              <w:rPr>
                <w:sz w:val="28"/>
                <w:szCs w:val="28"/>
                <w:lang w:val="pt-BR"/>
              </w:rPr>
              <w:t>55.000</w:t>
            </w:r>
          </w:p>
        </w:tc>
      </w:tr>
      <w:tr w:rsidR="00615E1A" w:rsidRPr="00140323" w:rsidTr="00A16ABA">
        <w:tc>
          <w:tcPr>
            <w:tcW w:w="747" w:type="dxa"/>
            <w:tcBorders>
              <w:top w:val="dotted" w:sz="4" w:space="0" w:color="auto"/>
              <w:left w:val="single" w:sz="4" w:space="0" w:color="auto"/>
              <w:bottom w:val="single" w:sz="4" w:space="0" w:color="auto"/>
              <w:right w:val="single" w:sz="4" w:space="0" w:color="auto"/>
            </w:tcBorders>
            <w:hideMark/>
          </w:tcPr>
          <w:p w:rsidR="00615E1A" w:rsidRPr="00140323" w:rsidRDefault="00615E1A" w:rsidP="00D961EA">
            <w:pPr>
              <w:spacing w:before="120" w:after="120"/>
              <w:jc w:val="center"/>
              <w:rPr>
                <w:sz w:val="28"/>
                <w:szCs w:val="28"/>
                <w:lang w:val="pt-BR"/>
              </w:rPr>
            </w:pPr>
            <w:r w:rsidRPr="00140323">
              <w:rPr>
                <w:sz w:val="28"/>
                <w:szCs w:val="28"/>
                <w:lang w:val="pt-BR"/>
              </w:rPr>
              <w:t>4</w:t>
            </w:r>
          </w:p>
        </w:tc>
        <w:tc>
          <w:tcPr>
            <w:tcW w:w="6624" w:type="dxa"/>
            <w:tcBorders>
              <w:top w:val="dotted" w:sz="4" w:space="0" w:color="auto"/>
              <w:left w:val="single" w:sz="4" w:space="0" w:color="auto"/>
              <w:bottom w:val="single" w:sz="4" w:space="0" w:color="auto"/>
              <w:right w:val="single" w:sz="4" w:space="0" w:color="auto"/>
            </w:tcBorders>
            <w:hideMark/>
          </w:tcPr>
          <w:p w:rsidR="00615E1A" w:rsidRPr="00140323" w:rsidRDefault="00615E1A" w:rsidP="00D961EA">
            <w:pPr>
              <w:spacing w:before="120" w:after="120"/>
              <w:jc w:val="both"/>
              <w:rPr>
                <w:sz w:val="28"/>
                <w:szCs w:val="28"/>
                <w:lang w:val="pt-BR"/>
              </w:rPr>
            </w:pPr>
            <w:r w:rsidRPr="00140323">
              <w:rPr>
                <w:sz w:val="28"/>
                <w:szCs w:val="28"/>
                <w:lang w:val="pt-BR"/>
              </w:rPr>
              <w:t>Xóa đăng ký giao dịch bảo đảm</w:t>
            </w:r>
          </w:p>
        </w:tc>
        <w:tc>
          <w:tcPr>
            <w:tcW w:w="1701" w:type="dxa"/>
            <w:tcBorders>
              <w:top w:val="dotted" w:sz="4" w:space="0" w:color="auto"/>
              <w:left w:val="single" w:sz="4" w:space="0" w:color="auto"/>
              <w:bottom w:val="single" w:sz="4" w:space="0" w:color="auto"/>
              <w:right w:val="single" w:sz="4" w:space="0" w:color="auto"/>
            </w:tcBorders>
            <w:hideMark/>
          </w:tcPr>
          <w:p w:rsidR="00615E1A" w:rsidRPr="00140323" w:rsidRDefault="00615E1A" w:rsidP="00D961EA">
            <w:pPr>
              <w:spacing w:before="120" w:after="120"/>
              <w:jc w:val="right"/>
              <w:rPr>
                <w:sz w:val="28"/>
                <w:szCs w:val="28"/>
                <w:lang w:val="pt-BR"/>
              </w:rPr>
            </w:pPr>
            <w:r w:rsidRPr="00140323">
              <w:rPr>
                <w:sz w:val="28"/>
                <w:szCs w:val="28"/>
                <w:lang w:val="pt-BR"/>
              </w:rPr>
              <w:t>15.000</w:t>
            </w:r>
          </w:p>
        </w:tc>
      </w:tr>
    </w:tbl>
    <w:p w:rsidR="007F6360" w:rsidRPr="00D2177C" w:rsidRDefault="00EF37A6" w:rsidP="00663B97">
      <w:pPr>
        <w:keepNext/>
        <w:widowControl w:val="0"/>
        <w:spacing w:before="120" w:after="240"/>
        <w:ind w:firstLine="720"/>
        <w:jc w:val="both"/>
        <w:rPr>
          <w:b/>
          <w:sz w:val="28"/>
          <w:szCs w:val="28"/>
          <w:lang w:val="nl-NL"/>
        </w:rPr>
      </w:pPr>
      <w:r w:rsidRPr="00D2177C">
        <w:rPr>
          <w:b/>
          <w:sz w:val="28"/>
          <w:szCs w:val="28"/>
        </w:rPr>
        <w:t>3.</w:t>
      </w:r>
      <w:r w:rsidR="007F6360" w:rsidRPr="00D2177C">
        <w:rPr>
          <w:b/>
          <w:sz w:val="28"/>
          <w:szCs w:val="28"/>
        </w:rPr>
        <w:t>2. Phí thẩm định hồ sơ cấp giấy chứng nhận quyền sử dụng đất khi nộp hồ sơ trực tuyến</w:t>
      </w:r>
      <w:r w:rsidR="00C54EE7" w:rsidRPr="00D2177C">
        <w:rPr>
          <w:b/>
          <w:sz w:val="28"/>
          <w:szCs w:val="28"/>
          <w:lang w:val="nl-NL"/>
        </w:rPr>
        <w:t>.</w:t>
      </w:r>
    </w:p>
    <w:tbl>
      <w:tblPr>
        <w:tblW w:w="92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737"/>
        <w:gridCol w:w="1559"/>
      </w:tblGrid>
      <w:tr w:rsidR="007F6360" w:rsidRPr="006A37B7" w:rsidTr="00C50448">
        <w:trPr>
          <w:trHeight w:val="355"/>
        </w:trPr>
        <w:tc>
          <w:tcPr>
            <w:tcW w:w="956" w:type="dxa"/>
            <w:vMerge w:val="restart"/>
            <w:shd w:val="clear" w:color="000000" w:fill="FFFFFF"/>
            <w:vAlign w:val="center"/>
            <w:hideMark/>
          </w:tcPr>
          <w:p w:rsidR="007F6360" w:rsidRPr="006A37B7" w:rsidRDefault="007F6360" w:rsidP="00D961EA">
            <w:pPr>
              <w:jc w:val="center"/>
              <w:rPr>
                <w:b/>
                <w:bCs/>
                <w:sz w:val="28"/>
                <w:szCs w:val="28"/>
              </w:rPr>
            </w:pPr>
            <w:r w:rsidRPr="006A37B7">
              <w:rPr>
                <w:b/>
                <w:sz w:val="28"/>
                <w:szCs w:val="28"/>
              </w:rPr>
              <w:t xml:space="preserve"> </w:t>
            </w:r>
            <w:r w:rsidRPr="006A37B7">
              <w:rPr>
                <w:b/>
                <w:bCs/>
                <w:sz w:val="28"/>
                <w:szCs w:val="28"/>
              </w:rPr>
              <w:t>STT</w:t>
            </w:r>
          </w:p>
        </w:tc>
        <w:tc>
          <w:tcPr>
            <w:tcW w:w="6737" w:type="dxa"/>
            <w:vMerge w:val="restart"/>
            <w:shd w:val="clear" w:color="000000" w:fill="FFFFFF"/>
            <w:vAlign w:val="center"/>
            <w:hideMark/>
          </w:tcPr>
          <w:p w:rsidR="007F6360" w:rsidRPr="006A37B7" w:rsidRDefault="007F6360" w:rsidP="00D961EA">
            <w:pPr>
              <w:jc w:val="center"/>
              <w:rPr>
                <w:b/>
                <w:bCs/>
                <w:sz w:val="28"/>
                <w:szCs w:val="28"/>
              </w:rPr>
            </w:pPr>
            <w:r w:rsidRPr="006A37B7">
              <w:rPr>
                <w:b/>
                <w:bCs/>
                <w:sz w:val="28"/>
                <w:szCs w:val="28"/>
              </w:rPr>
              <w:t>Đối tượng nộp phí</w:t>
            </w:r>
          </w:p>
        </w:tc>
        <w:tc>
          <w:tcPr>
            <w:tcW w:w="1559" w:type="dxa"/>
            <w:vMerge w:val="restart"/>
            <w:shd w:val="clear" w:color="000000" w:fill="FFFFFF"/>
            <w:vAlign w:val="center"/>
            <w:hideMark/>
          </w:tcPr>
          <w:p w:rsidR="00A16ABA" w:rsidRDefault="007F6360" w:rsidP="00D961EA">
            <w:pPr>
              <w:jc w:val="center"/>
              <w:rPr>
                <w:bCs/>
                <w:sz w:val="28"/>
                <w:szCs w:val="28"/>
              </w:rPr>
            </w:pPr>
            <w:r w:rsidRPr="006A37B7">
              <w:rPr>
                <w:b/>
                <w:bCs/>
                <w:sz w:val="28"/>
                <w:szCs w:val="28"/>
              </w:rPr>
              <w:t xml:space="preserve">Mức thu </w:t>
            </w:r>
            <w:r w:rsidRPr="004B0723">
              <w:rPr>
                <w:bCs/>
                <w:sz w:val="28"/>
                <w:szCs w:val="28"/>
              </w:rPr>
              <w:t>(đồng/</w:t>
            </w:r>
          </w:p>
          <w:p w:rsidR="007F6360" w:rsidRPr="006A37B7" w:rsidRDefault="007F6360" w:rsidP="00D961EA">
            <w:pPr>
              <w:jc w:val="center"/>
              <w:rPr>
                <w:b/>
                <w:bCs/>
                <w:sz w:val="28"/>
                <w:szCs w:val="28"/>
              </w:rPr>
            </w:pPr>
            <w:r w:rsidRPr="004B0723">
              <w:rPr>
                <w:bCs/>
                <w:sz w:val="28"/>
                <w:szCs w:val="28"/>
              </w:rPr>
              <w:t>hồ sơ)</w:t>
            </w:r>
          </w:p>
        </w:tc>
      </w:tr>
      <w:tr w:rsidR="007F6360" w:rsidRPr="006A37B7" w:rsidTr="00C50448">
        <w:trPr>
          <w:trHeight w:val="322"/>
        </w:trPr>
        <w:tc>
          <w:tcPr>
            <w:tcW w:w="956" w:type="dxa"/>
            <w:vMerge/>
            <w:vAlign w:val="center"/>
            <w:hideMark/>
          </w:tcPr>
          <w:p w:rsidR="007F6360" w:rsidRPr="006A37B7" w:rsidRDefault="007F6360" w:rsidP="00D961EA">
            <w:pPr>
              <w:rPr>
                <w:b/>
                <w:bCs/>
                <w:sz w:val="28"/>
                <w:szCs w:val="28"/>
              </w:rPr>
            </w:pPr>
          </w:p>
        </w:tc>
        <w:tc>
          <w:tcPr>
            <w:tcW w:w="6737" w:type="dxa"/>
            <w:vMerge/>
            <w:vAlign w:val="center"/>
            <w:hideMark/>
          </w:tcPr>
          <w:p w:rsidR="007F6360" w:rsidRPr="006A37B7" w:rsidRDefault="007F6360" w:rsidP="00D961EA">
            <w:pPr>
              <w:rPr>
                <w:b/>
                <w:bCs/>
                <w:sz w:val="28"/>
                <w:szCs w:val="28"/>
              </w:rPr>
            </w:pPr>
          </w:p>
        </w:tc>
        <w:tc>
          <w:tcPr>
            <w:tcW w:w="1559" w:type="dxa"/>
            <w:vMerge/>
            <w:vAlign w:val="center"/>
            <w:hideMark/>
          </w:tcPr>
          <w:p w:rsidR="007F6360" w:rsidRPr="006A37B7" w:rsidRDefault="007F6360" w:rsidP="00D961EA">
            <w:pPr>
              <w:rPr>
                <w:b/>
                <w:bCs/>
                <w:sz w:val="28"/>
                <w:szCs w:val="28"/>
              </w:rPr>
            </w:pPr>
          </w:p>
        </w:tc>
      </w:tr>
      <w:tr w:rsidR="00481563" w:rsidRPr="006A37B7" w:rsidTr="00C50448">
        <w:trPr>
          <w:trHeight w:val="625"/>
        </w:trPr>
        <w:tc>
          <w:tcPr>
            <w:tcW w:w="956" w:type="dxa"/>
            <w:shd w:val="clear" w:color="000000" w:fill="FFFFFF"/>
            <w:vAlign w:val="center"/>
          </w:tcPr>
          <w:p w:rsidR="00481563" w:rsidRPr="006A37B7" w:rsidRDefault="00481563" w:rsidP="00536413">
            <w:pPr>
              <w:jc w:val="center"/>
              <w:rPr>
                <w:b/>
                <w:bCs/>
                <w:sz w:val="28"/>
                <w:szCs w:val="28"/>
              </w:rPr>
            </w:pPr>
            <w:r>
              <w:rPr>
                <w:b/>
                <w:bCs/>
                <w:sz w:val="28"/>
                <w:szCs w:val="28"/>
              </w:rPr>
              <w:t>I</w:t>
            </w:r>
          </w:p>
        </w:tc>
        <w:tc>
          <w:tcPr>
            <w:tcW w:w="6737" w:type="dxa"/>
            <w:shd w:val="clear" w:color="000000" w:fill="FFFFFF"/>
            <w:vAlign w:val="center"/>
          </w:tcPr>
          <w:p w:rsidR="00481563" w:rsidRPr="006A37B7" w:rsidRDefault="00481563" w:rsidP="00536413">
            <w:pPr>
              <w:keepNext/>
              <w:widowControl w:val="0"/>
              <w:jc w:val="both"/>
              <w:rPr>
                <w:b/>
                <w:bCs/>
                <w:sz w:val="28"/>
                <w:szCs w:val="28"/>
              </w:rPr>
            </w:pPr>
            <w:r w:rsidRPr="00D2177C">
              <w:rPr>
                <w:b/>
                <w:sz w:val="28"/>
                <w:szCs w:val="28"/>
              </w:rPr>
              <w:t>Phí thẩm định hồ sơ cấp giấy chứng nhận quyền sử dụng đất khi nộp hồ sơ trực tuyến</w:t>
            </w:r>
          </w:p>
        </w:tc>
        <w:tc>
          <w:tcPr>
            <w:tcW w:w="1559" w:type="dxa"/>
            <w:shd w:val="clear" w:color="000000" w:fill="FFFFFF"/>
            <w:vAlign w:val="center"/>
          </w:tcPr>
          <w:p w:rsidR="00481563" w:rsidRPr="006A37B7" w:rsidRDefault="00481563" w:rsidP="00536413">
            <w:pPr>
              <w:rPr>
                <w:b/>
                <w:bCs/>
                <w:sz w:val="28"/>
                <w:szCs w:val="28"/>
              </w:rPr>
            </w:pPr>
          </w:p>
        </w:tc>
      </w:tr>
      <w:tr w:rsidR="007F6360" w:rsidRPr="006A37B7" w:rsidTr="00C50448">
        <w:trPr>
          <w:trHeight w:val="406"/>
        </w:trPr>
        <w:tc>
          <w:tcPr>
            <w:tcW w:w="956" w:type="dxa"/>
            <w:shd w:val="clear" w:color="000000" w:fill="FFFFFF"/>
            <w:vAlign w:val="center"/>
            <w:hideMark/>
          </w:tcPr>
          <w:p w:rsidR="007F6360" w:rsidRPr="006A37B7" w:rsidRDefault="00481563" w:rsidP="00536413">
            <w:pPr>
              <w:jc w:val="center"/>
              <w:rPr>
                <w:b/>
                <w:bCs/>
                <w:sz w:val="28"/>
                <w:szCs w:val="28"/>
              </w:rPr>
            </w:pPr>
            <w:r>
              <w:rPr>
                <w:b/>
                <w:bCs/>
                <w:sz w:val="28"/>
                <w:szCs w:val="28"/>
              </w:rPr>
              <w:t>1</w:t>
            </w:r>
          </w:p>
        </w:tc>
        <w:tc>
          <w:tcPr>
            <w:tcW w:w="6737" w:type="dxa"/>
            <w:shd w:val="clear" w:color="000000" w:fill="FFFFFF"/>
            <w:vAlign w:val="center"/>
            <w:hideMark/>
          </w:tcPr>
          <w:p w:rsidR="007F6360" w:rsidRPr="006A37B7" w:rsidRDefault="007F6360" w:rsidP="00536413">
            <w:pPr>
              <w:rPr>
                <w:b/>
                <w:bCs/>
                <w:sz w:val="28"/>
                <w:szCs w:val="28"/>
              </w:rPr>
            </w:pPr>
            <w:r w:rsidRPr="006A37B7">
              <w:rPr>
                <w:b/>
                <w:bCs/>
                <w:sz w:val="28"/>
                <w:szCs w:val="28"/>
              </w:rPr>
              <w:t>Đối với hồ sơ cấp giấy chứng nhận lần đầu</w:t>
            </w:r>
          </w:p>
        </w:tc>
        <w:tc>
          <w:tcPr>
            <w:tcW w:w="1559" w:type="dxa"/>
            <w:shd w:val="clear" w:color="000000" w:fill="FFFFFF"/>
            <w:vAlign w:val="center"/>
            <w:hideMark/>
          </w:tcPr>
          <w:p w:rsidR="007F6360" w:rsidRPr="006A37B7" w:rsidRDefault="007F6360" w:rsidP="00536413">
            <w:pPr>
              <w:rPr>
                <w:b/>
                <w:bCs/>
                <w:sz w:val="28"/>
                <w:szCs w:val="28"/>
              </w:rPr>
            </w:pPr>
            <w:r w:rsidRPr="006A37B7">
              <w:rPr>
                <w:b/>
                <w:bCs/>
                <w:sz w:val="28"/>
                <w:szCs w:val="28"/>
              </w:rPr>
              <w:t> </w:t>
            </w:r>
          </w:p>
        </w:tc>
      </w:tr>
      <w:tr w:rsidR="007F6360" w:rsidRPr="006A37B7" w:rsidTr="00C50448">
        <w:trPr>
          <w:trHeight w:val="369"/>
        </w:trPr>
        <w:tc>
          <w:tcPr>
            <w:tcW w:w="956" w:type="dxa"/>
            <w:shd w:val="clear" w:color="000000" w:fill="FFFFFF"/>
            <w:vAlign w:val="center"/>
            <w:hideMark/>
          </w:tcPr>
          <w:p w:rsidR="007F6360" w:rsidRPr="0071583C" w:rsidRDefault="00481563" w:rsidP="00536413">
            <w:pPr>
              <w:jc w:val="center"/>
              <w:rPr>
                <w:bCs/>
                <w:iCs/>
                <w:sz w:val="28"/>
                <w:szCs w:val="28"/>
              </w:rPr>
            </w:pPr>
            <w:r>
              <w:rPr>
                <w:bCs/>
                <w:iCs/>
                <w:sz w:val="28"/>
                <w:szCs w:val="28"/>
              </w:rPr>
              <w:t>-</w:t>
            </w:r>
          </w:p>
        </w:tc>
        <w:tc>
          <w:tcPr>
            <w:tcW w:w="6737" w:type="dxa"/>
            <w:shd w:val="clear" w:color="000000" w:fill="FFFFFF"/>
            <w:vAlign w:val="center"/>
            <w:hideMark/>
          </w:tcPr>
          <w:p w:rsidR="007F6360" w:rsidRPr="0071583C" w:rsidRDefault="007F6360" w:rsidP="00536413">
            <w:pPr>
              <w:rPr>
                <w:bCs/>
                <w:iCs/>
                <w:sz w:val="28"/>
                <w:szCs w:val="28"/>
              </w:rPr>
            </w:pPr>
            <w:r w:rsidRPr="0071583C">
              <w:rPr>
                <w:bCs/>
                <w:iCs/>
                <w:sz w:val="28"/>
                <w:szCs w:val="28"/>
              </w:rPr>
              <w:t>Hộ gia đình, cá nhân</w:t>
            </w:r>
          </w:p>
        </w:tc>
        <w:tc>
          <w:tcPr>
            <w:tcW w:w="1559" w:type="dxa"/>
            <w:shd w:val="clear" w:color="000000" w:fill="FFFFFF"/>
            <w:vAlign w:val="center"/>
            <w:hideMark/>
          </w:tcPr>
          <w:p w:rsidR="007F6360" w:rsidRPr="0071583C" w:rsidRDefault="007F6360" w:rsidP="00536413">
            <w:pPr>
              <w:jc w:val="right"/>
              <w:rPr>
                <w:sz w:val="28"/>
                <w:szCs w:val="28"/>
              </w:rPr>
            </w:pPr>
            <w:r>
              <w:rPr>
                <w:sz w:val="28"/>
                <w:szCs w:val="28"/>
              </w:rPr>
              <w:t>29</w:t>
            </w:r>
            <w:r w:rsidRPr="0071583C">
              <w:rPr>
                <w:sz w:val="28"/>
                <w:szCs w:val="28"/>
              </w:rPr>
              <w:t>0.000</w:t>
            </w:r>
          </w:p>
        </w:tc>
      </w:tr>
      <w:tr w:rsidR="007F6360" w:rsidRPr="006A37B7" w:rsidTr="00C50448">
        <w:trPr>
          <w:trHeight w:val="369"/>
        </w:trPr>
        <w:tc>
          <w:tcPr>
            <w:tcW w:w="956" w:type="dxa"/>
            <w:shd w:val="clear" w:color="000000" w:fill="FFFFFF"/>
            <w:vAlign w:val="center"/>
            <w:hideMark/>
          </w:tcPr>
          <w:p w:rsidR="007F6360" w:rsidRPr="0071583C" w:rsidRDefault="00481563" w:rsidP="00536413">
            <w:pPr>
              <w:jc w:val="center"/>
              <w:rPr>
                <w:bCs/>
                <w:iCs/>
                <w:sz w:val="28"/>
                <w:szCs w:val="28"/>
              </w:rPr>
            </w:pPr>
            <w:r>
              <w:rPr>
                <w:bCs/>
                <w:iCs/>
                <w:sz w:val="28"/>
                <w:szCs w:val="28"/>
              </w:rPr>
              <w:t>-</w:t>
            </w:r>
          </w:p>
        </w:tc>
        <w:tc>
          <w:tcPr>
            <w:tcW w:w="6737" w:type="dxa"/>
            <w:shd w:val="clear" w:color="000000" w:fill="FFFFFF"/>
            <w:vAlign w:val="center"/>
            <w:hideMark/>
          </w:tcPr>
          <w:p w:rsidR="007F6360" w:rsidRPr="0071583C" w:rsidRDefault="007F6360" w:rsidP="00536413">
            <w:pPr>
              <w:rPr>
                <w:bCs/>
                <w:iCs/>
                <w:sz w:val="28"/>
                <w:szCs w:val="28"/>
              </w:rPr>
            </w:pPr>
            <w:r w:rsidRPr="0071583C">
              <w:rPr>
                <w:bCs/>
                <w:iCs/>
                <w:sz w:val="28"/>
                <w:szCs w:val="28"/>
              </w:rPr>
              <w:t>Tổ chức</w:t>
            </w:r>
          </w:p>
        </w:tc>
        <w:tc>
          <w:tcPr>
            <w:tcW w:w="1559" w:type="dxa"/>
            <w:shd w:val="clear" w:color="000000" w:fill="FFFFFF"/>
            <w:vAlign w:val="center"/>
            <w:hideMark/>
          </w:tcPr>
          <w:p w:rsidR="007F6360" w:rsidRPr="0071583C" w:rsidRDefault="007F6360" w:rsidP="00536413">
            <w:pPr>
              <w:jc w:val="right"/>
              <w:rPr>
                <w:sz w:val="28"/>
                <w:szCs w:val="28"/>
              </w:rPr>
            </w:pPr>
            <w:r w:rsidRPr="0071583C">
              <w:rPr>
                <w:sz w:val="28"/>
                <w:szCs w:val="28"/>
              </w:rPr>
              <w:t>1</w:t>
            </w:r>
            <w:r>
              <w:rPr>
                <w:sz w:val="28"/>
                <w:szCs w:val="28"/>
              </w:rPr>
              <w:t>.</w:t>
            </w:r>
            <w:r w:rsidRPr="0071583C">
              <w:rPr>
                <w:sz w:val="28"/>
                <w:szCs w:val="28"/>
              </w:rPr>
              <w:t>2</w:t>
            </w:r>
            <w:r>
              <w:rPr>
                <w:sz w:val="28"/>
                <w:szCs w:val="28"/>
              </w:rPr>
              <w:t>25</w:t>
            </w:r>
            <w:r w:rsidRPr="0071583C">
              <w:rPr>
                <w:sz w:val="28"/>
                <w:szCs w:val="28"/>
              </w:rPr>
              <w:t>.000</w:t>
            </w:r>
          </w:p>
        </w:tc>
      </w:tr>
      <w:tr w:rsidR="007F6360" w:rsidRPr="006A37B7" w:rsidTr="00C50448">
        <w:trPr>
          <w:trHeight w:val="367"/>
        </w:trPr>
        <w:tc>
          <w:tcPr>
            <w:tcW w:w="956" w:type="dxa"/>
            <w:shd w:val="clear" w:color="000000" w:fill="FFFFFF"/>
            <w:vAlign w:val="center"/>
            <w:hideMark/>
          </w:tcPr>
          <w:p w:rsidR="007F6360" w:rsidRPr="006A37B7" w:rsidRDefault="00481563" w:rsidP="00536413">
            <w:pPr>
              <w:jc w:val="center"/>
              <w:rPr>
                <w:b/>
                <w:bCs/>
                <w:sz w:val="28"/>
                <w:szCs w:val="28"/>
              </w:rPr>
            </w:pPr>
            <w:r>
              <w:rPr>
                <w:b/>
                <w:bCs/>
                <w:sz w:val="28"/>
                <w:szCs w:val="28"/>
              </w:rPr>
              <w:t>2</w:t>
            </w:r>
          </w:p>
        </w:tc>
        <w:tc>
          <w:tcPr>
            <w:tcW w:w="6737" w:type="dxa"/>
            <w:shd w:val="clear" w:color="000000" w:fill="FFFFFF"/>
            <w:vAlign w:val="center"/>
            <w:hideMark/>
          </w:tcPr>
          <w:p w:rsidR="007F6360" w:rsidRPr="006A37B7" w:rsidRDefault="007F6360" w:rsidP="00536413">
            <w:pPr>
              <w:rPr>
                <w:b/>
                <w:bCs/>
                <w:sz w:val="28"/>
                <w:szCs w:val="28"/>
              </w:rPr>
            </w:pPr>
            <w:r w:rsidRPr="006A37B7">
              <w:rPr>
                <w:b/>
                <w:bCs/>
                <w:sz w:val="28"/>
                <w:szCs w:val="28"/>
              </w:rPr>
              <w:t>Đối với hồ sơ cấp đổi, cấp lại Giấy chứng nhận</w:t>
            </w:r>
          </w:p>
        </w:tc>
        <w:tc>
          <w:tcPr>
            <w:tcW w:w="1559" w:type="dxa"/>
            <w:shd w:val="clear" w:color="000000" w:fill="FFFFFF"/>
            <w:vAlign w:val="center"/>
            <w:hideMark/>
          </w:tcPr>
          <w:p w:rsidR="007F6360" w:rsidRPr="006A37B7" w:rsidRDefault="007F6360" w:rsidP="00536413">
            <w:pPr>
              <w:jc w:val="right"/>
              <w:rPr>
                <w:sz w:val="28"/>
                <w:szCs w:val="28"/>
              </w:rPr>
            </w:pPr>
          </w:p>
        </w:tc>
      </w:tr>
      <w:tr w:rsidR="007F6360" w:rsidRPr="006A37B7" w:rsidTr="00C50448">
        <w:trPr>
          <w:trHeight w:val="369"/>
        </w:trPr>
        <w:tc>
          <w:tcPr>
            <w:tcW w:w="956" w:type="dxa"/>
            <w:shd w:val="clear" w:color="000000" w:fill="FFFFFF"/>
            <w:vAlign w:val="center"/>
            <w:hideMark/>
          </w:tcPr>
          <w:p w:rsidR="007F6360" w:rsidRPr="00481563" w:rsidRDefault="00481563" w:rsidP="00536413">
            <w:pPr>
              <w:jc w:val="center"/>
              <w:rPr>
                <w:bCs/>
                <w:iCs/>
                <w:sz w:val="28"/>
                <w:szCs w:val="28"/>
              </w:rPr>
            </w:pPr>
            <w:r w:rsidRPr="00481563">
              <w:rPr>
                <w:bCs/>
                <w:iCs/>
                <w:sz w:val="28"/>
                <w:szCs w:val="28"/>
              </w:rPr>
              <w:t>2.</w:t>
            </w:r>
            <w:r w:rsidR="007F6360" w:rsidRPr="00481563">
              <w:rPr>
                <w:bCs/>
                <w:iCs/>
                <w:sz w:val="28"/>
                <w:szCs w:val="28"/>
              </w:rPr>
              <w:t>1</w:t>
            </w:r>
          </w:p>
        </w:tc>
        <w:tc>
          <w:tcPr>
            <w:tcW w:w="6737" w:type="dxa"/>
            <w:shd w:val="clear" w:color="000000" w:fill="FFFFFF"/>
            <w:vAlign w:val="center"/>
            <w:hideMark/>
          </w:tcPr>
          <w:p w:rsidR="007F6360" w:rsidRPr="00481563" w:rsidRDefault="007F6360" w:rsidP="00536413">
            <w:pPr>
              <w:rPr>
                <w:bCs/>
                <w:iCs/>
                <w:sz w:val="28"/>
                <w:szCs w:val="28"/>
              </w:rPr>
            </w:pPr>
            <w:r w:rsidRPr="00481563">
              <w:rPr>
                <w:bCs/>
                <w:iCs/>
                <w:sz w:val="28"/>
                <w:szCs w:val="28"/>
              </w:rPr>
              <w:t>Hộ gia đình, cá nhân</w:t>
            </w:r>
          </w:p>
        </w:tc>
        <w:tc>
          <w:tcPr>
            <w:tcW w:w="1559" w:type="dxa"/>
            <w:shd w:val="clear" w:color="000000" w:fill="FFFFFF"/>
            <w:vAlign w:val="center"/>
            <w:hideMark/>
          </w:tcPr>
          <w:p w:rsidR="007F6360" w:rsidRPr="006A37B7" w:rsidRDefault="007F6360" w:rsidP="00536413">
            <w:pPr>
              <w:jc w:val="right"/>
              <w:rPr>
                <w:i/>
                <w:iCs/>
                <w:sz w:val="28"/>
                <w:szCs w:val="28"/>
              </w:rPr>
            </w:pPr>
          </w:p>
        </w:tc>
      </w:tr>
      <w:tr w:rsidR="007F6360" w:rsidRPr="006A37B7" w:rsidTr="00C50448">
        <w:trPr>
          <w:trHeight w:val="355"/>
        </w:trPr>
        <w:tc>
          <w:tcPr>
            <w:tcW w:w="956" w:type="dxa"/>
            <w:shd w:val="clear" w:color="000000" w:fill="FFFFFF"/>
            <w:vAlign w:val="center"/>
            <w:hideMark/>
          </w:tcPr>
          <w:p w:rsidR="007F6360" w:rsidRPr="0071583C" w:rsidRDefault="007F6360" w:rsidP="00536413">
            <w:pPr>
              <w:jc w:val="center"/>
              <w:rPr>
                <w:sz w:val="28"/>
                <w:szCs w:val="28"/>
              </w:rPr>
            </w:pPr>
            <w:r w:rsidRPr="0071583C">
              <w:rPr>
                <w:sz w:val="28"/>
                <w:szCs w:val="28"/>
              </w:rPr>
              <w:t>-</w:t>
            </w:r>
          </w:p>
        </w:tc>
        <w:tc>
          <w:tcPr>
            <w:tcW w:w="6737" w:type="dxa"/>
            <w:shd w:val="clear" w:color="auto" w:fill="auto"/>
            <w:vAlign w:val="center"/>
            <w:hideMark/>
          </w:tcPr>
          <w:p w:rsidR="007F6360" w:rsidRPr="0071583C" w:rsidRDefault="007F6360" w:rsidP="00536413">
            <w:pPr>
              <w:rPr>
                <w:sz w:val="28"/>
                <w:szCs w:val="28"/>
              </w:rPr>
            </w:pPr>
            <w:r w:rsidRPr="0071583C">
              <w:rPr>
                <w:sz w:val="28"/>
                <w:szCs w:val="28"/>
              </w:rPr>
              <w:t>Cấp đổi Giấy chứng nhận.</w:t>
            </w:r>
          </w:p>
        </w:tc>
        <w:tc>
          <w:tcPr>
            <w:tcW w:w="1559" w:type="dxa"/>
            <w:shd w:val="clear" w:color="000000" w:fill="FFFFFF"/>
            <w:vAlign w:val="center"/>
            <w:hideMark/>
          </w:tcPr>
          <w:p w:rsidR="007F6360" w:rsidRPr="0071583C" w:rsidRDefault="007F6360" w:rsidP="00536413">
            <w:pPr>
              <w:jc w:val="right"/>
              <w:rPr>
                <w:sz w:val="28"/>
                <w:szCs w:val="28"/>
              </w:rPr>
            </w:pPr>
            <w:r>
              <w:rPr>
                <w:sz w:val="28"/>
                <w:szCs w:val="28"/>
              </w:rPr>
              <w:t>21</w:t>
            </w:r>
            <w:r w:rsidRPr="0071583C">
              <w:rPr>
                <w:sz w:val="28"/>
                <w:szCs w:val="28"/>
              </w:rPr>
              <w:t>0.000</w:t>
            </w:r>
          </w:p>
        </w:tc>
      </w:tr>
      <w:tr w:rsidR="007F6360" w:rsidRPr="006A37B7" w:rsidTr="00C50448">
        <w:trPr>
          <w:trHeight w:val="355"/>
        </w:trPr>
        <w:tc>
          <w:tcPr>
            <w:tcW w:w="956" w:type="dxa"/>
            <w:shd w:val="clear" w:color="000000" w:fill="FFFFFF"/>
            <w:vAlign w:val="center"/>
            <w:hideMark/>
          </w:tcPr>
          <w:p w:rsidR="007F6360" w:rsidRPr="0071583C" w:rsidRDefault="007F6360" w:rsidP="00536413">
            <w:pPr>
              <w:jc w:val="center"/>
              <w:rPr>
                <w:sz w:val="28"/>
                <w:szCs w:val="28"/>
              </w:rPr>
            </w:pPr>
            <w:r w:rsidRPr="0071583C">
              <w:rPr>
                <w:sz w:val="28"/>
                <w:szCs w:val="28"/>
              </w:rPr>
              <w:t>-</w:t>
            </w:r>
          </w:p>
        </w:tc>
        <w:tc>
          <w:tcPr>
            <w:tcW w:w="6737" w:type="dxa"/>
            <w:shd w:val="clear" w:color="auto" w:fill="auto"/>
            <w:vAlign w:val="center"/>
            <w:hideMark/>
          </w:tcPr>
          <w:p w:rsidR="007F6360" w:rsidRPr="0071583C" w:rsidRDefault="007F6360" w:rsidP="00536413">
            <w:pPr>
              <w:rPr>
                <w:sz w:val="28"/>
                <w:szCs w:val="28"/>
              </w:rPr>
            </w:pPr>
            <w:r w:rsidRPr="0071583C">
              <w:rPr>
                <w:sz w:val="28"/>
                <w:szCs w:val="28"/>
              </w:rPr>
              <w:t>Cấp lại Giấy chứng nhận.</w:t>
            </w:r>
          </w:p>
        </w:tc>
        <w:tc>
          <w:tcPr>
            <w:tcW w:w="1559" w:type="dxa"/>
            <w:shd w:val="clear" w:color="000000" w:fill="FFFFFF"/>
            <w:vAlign w:val="center"/>
            <w:hideMark/>
          </w:tcPr>
          <w:p w:rsidR="007F6360" w:rsidRPr="0071583C" w:rsidRDefault="007F6360" w:rsidP="00536413">
            <w:pPr>
              <w:jc w:val="right"/>
              <w:rPr>
                <w:sz w:val="28"/>
                <w:szCs w:val="28"/>
              </w:rPr>
            </w:pPr>
            <w:r>
              <w:rPr>
                <w:sz w:val="28"/>
                <w:szCs w:val="28"/>
              </w:rPr>
              <w:t>30</w:t>
            </w:r>
            <w:r w:rsidRPr="0071583C">
              <w:rPr>
                <w:sz w:val="28"/>
                <w:szCs w:val="28"/>
              </w:rPr>
              <w:t>5.000</w:t>
            </w:r>
          </w:p>
        </w:tc>
      </w:tr>
      <w:tr w:rsidR="007F6360" w:rsidRPr="006A37B7" w:rsidTr="00C50448">
        <w:trPr>
          <w:trHeight w:val="369"/>
        </w:trPr>
        <w:tc>
          <w:tcPr>
            <w:tcW w:w="956" w:type="dxa"/>
            <w:shd w:val="clear" w:color="000000" w:fill="FFFFFF"/>
            <w:vAlign w:val="center"/>
            <w:hideMark/>
          </w:tcPr>
          <w:p w:rsidR="007F6360" w:rsidRPr="00481563" w:rsidRDefault="00481563" w:rsidP="00536413">
            <w:pPr>
              <w:jc w:val="center"/>
              <w:rPr>
                <w:bCs/>
                <w:iCs/>
                <w:sz w:val="28"/>
                <w:szCs w:val="28"/>
              </w:rPr>
            </w:pPr>
            <w:r w:rsidRPr="00481563">
              <w:rPr>
                <w:bCs/>
                <w:iCs/>
                <w:sz w:val="28"/>
                <w:szCs w:val="28"/>
              </w:rPr>
              <w:t>2.</w:t>
            </w:r>
            <w:r w:rsidR="007F6360" w:rsidRPr="00481563">
              <w:rPr>
                <w:bCs/>
                <w:iCs/>
                <w:sz w:val="28"/>
                <w:szCs w:val="28"/>
              </w:rPr>
              <w:t>2</w:t>
            </w:r>
          </w:p>
        </w:tc>
        <w:tc>
          <w:tcPr>
            <w:tcW w:w="6737" w:type="dxa"/>
            <w:shd w:val="clear" w:color="000000" w:fill="FFFFFF"/>
            <w:vAlign w:val="center"/>
            <w:hideMark/>
          </w:tcPr>
          <w:p w:rsidR="007F6360" w:rsidRPr="00481563" w:rsidRDefault="007F6360" w:rsidP="00536413">
            <w:pPr>
              <w:rPr>
                <w:bCs/>
                <w:iCs/>
                <w:sz w:val="28"/>
                <w:szCs w:val="28"/>
              </w:rPr>
            </w:pPr>
            <w:r w:rsidRPr="00481563">
              <w:rPr>
                <w:bCs/>
                <w:iCs/>
                <w:sz w:val="28"/>
                <w:szCs w:val="28"/>
              </w:rPr>
              <w:t>Tổ chức</w:t>
            </w:r>
          </w:p>
        </w:tc>
        <w:tc>
          <w:tcPr>
            <w:tcW w:w="1559" w:type="dxa"/>
            <w:shd w:val="clear" w:color="000000" w:fill="FFFFFF"/>
            <w:vAlign w:val="center"/>
            <w:hideMark/>
          </w:tcPr>
          <w:p w:rsidR="007F6360" w:rsidRPr="006A37B7" w:rsidRDefault="007F6360" w:rsidP="00536413">
            <w:pPr>
              <w:jc w:val="right"/>
              <w:rPr>
                <w:i/>
                <w:iCs/>
                <w:sz w:val="28"/>
                <w:szCs w:val="28"/>
              </w:rPr>
            </w:pPr>
          </w:p>
        </w:tc>
      </w:tr>
      <w:tr w:rsidR="007F6360" w:rsidRPr="006A37B7" w:rsidTr="00C50448">
        <w:trPr>
          <w:trHeight w:val="355"/>
        </w:trPr>
        <w:tc>
          <w:tcPr>
            <w:tcW w:w="956" w:type="dxa"/>
            <w:shd w:val="clear" w:color="000000" w:fill="FFFFFF"/>
            <w:vAlign w:val="center"/>
            <w:hideMark/>
          </w:tcPr>
          <w:p w:rsidR="007F6360" w:rsidRPr="006A37B7" w:rsidRDefault="007F6360" w:rsidP="00536413">
            <w:pPr>
              <w:jc w:val="center"/>
              <w:rPr>
                <w:sz w:val="28"/>
                <w:szCs w:val="28"/>
              </w:rPr>
            </w:pPr>
            <w:r>
              <w:rPr>
                <w:sz w:val="28"/>
                <w:szCs w:val="28"/>
              </w:rPr>
              <w:t>-</w:t>
            </w:r>
          </w:p>
        </w:tc>
        <w:tc>
          <w:tcPr>
            <w:tcW w:w="6737" w:type="dxa"/>
            <w:shd w:val="clear" w:color="auto" w:fill="auto"/>
            <w:vAlign w:val="center"/>
            <w:hideMark/>
          </w:tcPr>
          <w:p w:rsidR="007F6360" w:rsidRPr="006A37B7" w:rsidRDefault="007F6360" w:rsidP="00536413">
            <w:pPr>
              <w:rPr>
                <w:sz w:val="28"/>
                <w:szCs w:val="28"/>
              </w:rPr>
            </w:pPr>
            <w:r w:rsidRPr="006A37B7">
              <w:rPr>
                <w:sz w:val="28"/>
                <w:szCs w:val="28"/>
              </w:rPr>
              <w:t>Cấp đổi Giấy chứng nhận.</w:t>
            </w:r>
          </w:p>
        </w:tc>
        <w:tc>
          <w:tcPr>
            <w:tcW w:w="1559" w:type="dxa"/>
            <w:shd w:val="clear" w:color="000000" w:fill="FFFFFF"/>
            <w:vAlign w:val="center"/>
            <w:hideMark/>
          </w:tcPr>
          <w:p w:rsidR="007F6360" w:rsidRPr="006A37B7" w:rsidRDefault="007F6360" w:rsidP="00536413">
            <w:pPr>
              <w:jc w:val="right"/>
              <w:rPr>
                <w:sz w:val="28"/>
                <w:szCs w:val="28"/>
              </w:rPr>
            </w:pPr>
            <w:r w:rsidRPr="006A37B7">
              <w:rPr>
                <w:sz w:val="28"/>
                <w:szCs w:val="28"/>
              </w:rPr>
              <w:t>3</w:t>
            </w:r>
            <w:r>
              <w:rPr>
                <w:sz w:val="28"/>
                <w:szCs w:val="28"/>
              </w:rPr>
              <w:t>5</w:t>
            </w:r>
            <w:r w:rsidRPr="006A37B7">
              <w:rPr>
                <w:sz w:val="28"/>
                <w:szCs w:val="28"/>
              </w:rPr>
              <w:t>5.000</w:t>
            </w:r>
          </w:p>
        </w:tc>
      </w:tr>
      <w:tr w:rsidR="007F6360" w:rsidRPr="006A37B7" w:rsidTr="00C50448">
        <w:trPr>
          <w:trHeight w:val="355"/>
        </w:trPr>
        <w:tc>
          <w:tcPr>
            <w:tcW w:w="956" w:type="dxa"/>
            <w:shd w:val="clear" w:color="000000" w:fill="FFFFFF"/>
            <w:vAlign w:val="center"/>
            <w:hideMark/>
          </w:tcPr>
          <w:p w:rsidR="007F6360" w:rsidRPr="006A37B7" w:rsidRDefault="007F6360" w:rsidP="00536413">
            <w:pPr>
              <w:jc w:val="center"/>
              <w:rPr>
                <w:sz w:val="28"/>
                <w:szCs w:val="28"/>
              </w:rPr>
            </w:pPr>
            <w:r>
              <w:rPr>
                <w:sz w:val="28"/>
                <w:szCs w:val="28"/>
              </w:rPr>
              <w:t>-</w:t>
            </w:r>
          </w:p>
        </w:tc>
        <w:tc>
          <w:tcPr>
            <w:tcW w:w="6737" w:type="dxa"/>
            <w:shd w:val="clear" w:color="auto" w:fill="auto"/>
            <w:vAlign w:val="center"/>
            <w:hideMark/>
          </w:tcPr>
          <w:p w:rsidR="007F6360" w:rsidRPr="006A37B7" w:rsidRDefault="007F6360" w:rsidP="00536413">
            <w:pPr>
              <w:rPr>
                <w:sz w:val="28"/>
                <w:szCs w:val="28"/>
              </w:rPr>
            </w:pPr>
            <w:r w:rsidRPr="006A37B7">
              <w:rPr>
                <w:sz w:val="28"/>
                <w:szCs w:val="28"/>
              </w:rPr>
              <w:t>Cấp lại Giấy chứng nhận.</w:t>
            </w:r>
          </w:p>
        </w:tc>
        <w:tc>
          <w:tcPr>
            <w:tcW w:w="1559" w:type="dxa"/>
            <w:shd w:val="clear" w:color="000000" w:fill="FFFFFF"/>
            <w:vAlign w:val="center"/>
            <w:hideMark/>
          </w:tcPr>
          <w:p w:rsidR="007F6360" w:rsidRPr="006A37B7" w:rsidRDefault="007F6360" w:rsidP="00536413">
            <w:pPr>
              <w:jc w:val="right"/>
              <w:rPr>
                <w:sz w:val="28"/>
                <w:szCs w:val="28"/>
              </w:rPr>
            </w:pPr>
            <w:r>
              <w:rPr>
                <w:sz w:val="28"/>
                <w:szCs w:val="28"/>
              </w:rPr>
              <w:t>47</w:t>
            </w:r>
            <w:r w:rsidRPr="006A37B7">
              <w:rPr>
                <w:sz w:val="28"/>
                <w:szCs w:val="28"/>
              </w:rPr>
              <w:t>5.000</w:t>
            </w:r>
          </w:p>
        </w:tc>
      </w:tr>
      <w:tr w:rsidR="007F6360" w:rsidRPr="006A37B7" w:rsidTr="00C50448">
        <w:trPr>
          <w:trHeight w:val="332"/>
        </w:trPr>
        <w:tc>
          <w:tcPr>
            <w:tcW w:w="956" w:type="dxa"/>
            <w:shd w:val="clear" w:color="000000" w:fill="FFFFFF"/>
            <w:vAlign w:val="center"/>
            <w:hideMark/>
          </w:tcPr>
          <w:p w:rsidR="007F6360" w:rsidRPr="006A37B7" w:rsidRDefault="00481563" w:rsidP="00536413">
            <w:pPr>
              <w:jc w:val="center"/>
              <w:rPr>
                <w:b/>
                <w:bCs/>
                <w:sz w:val="28"/>
                <w:szCs w:val="28"/>
              </w:rPr>
            </w:pPr>
            <w:r>
              <w:rPr>
                <w:b/>
                <w:bCs/>
                <w:sz w:val="28"/>
                <w:szCs w:val="28"/>
              </w:rPr>
              <w:t>3</w:t>
            </w:r>
          </w:p>
        </w:tc>
        <w:tc>
          <w:tcPr>
            <w:tcW w:w="6737" w:type="dxa"/>
            <w:shd w:val="clear" w:color="000000" w:fill="FFFFFF"/>
            <w:vAlign w:val="center"/>
            <w:hideMark/>
          </w:tcPr>
          <w:p w:rsidR="007F6360" w:rsidRPr="006A37B7" w:rsidRDefault="007F6360" w:rsidP="00536413">
            <w:pPr>
              <w:rPr>
                <w:b/>
                <w:bCs/>
                <w:sz w:val="28"/>
                <w:szCs w:val="28"/>
              </w:rPr>
            </w:pPr>
            <w:r w:rsidRPr="006A37B7">
              <w:rPr>
                <w:b/>
                <w:bCs/>
                <w:sz w:val="28"/>
                <w:szCs w:val="28"/>
              </w:rPr>
              <w:t>Đối với hồ sơ đăng ký biến động đất đai</w:t>
            </w:r>
          </w:p>
        </w:tc>
        <w:tc>
          <w:tcPr>
            <w:tcW w:w="1559" w:type="dxa"/>
            <w:shd w:val="clear" w:color="000000" w:fill="FFFFFF"/>
            <w:vAlign w:val="center"/>
            <w:hideMark/>
          </w:tcPr>
          <w:p w:rsidR="007F6360" w:rsidRPr="006A37B7" w:rsidRDefault="007F6360" w:rsidP="00536413">
            <w:pPr>
              <w:jc w:val="right"/>
              <w:rPr>
                <w:sz w:val="28"/>
                <w:szCs w:val="28"/>
              </w:rPr>
            </w:pPr>
          </w:p>
        </w:tc>
      </w:tr>
      <w:tr w:rsidR="007F6360" w:rsidRPr="006A37B7" w:rsidTr="00C50448">
        <w:trPr>
          <w:trHeight w:val="369"/>
        </w:trPr>
        <w:tc>
          <w:tcPr>
            <w:tcW w:w="956" w:type="dxa"/>
            <w:shd w:val="clear" w:color="000000" w:fill="FFFFFF"/>
            <w:vAlign w:val="center"/>
            <w:hideMark/>
          </w:tcPr>
          <w:p w:rsidR="007F6360" w:rsidRPr="005B6132" w:rsidRDefault="00481563" w:rsidP="00536413">
            <w:pPr>
              <w:jc w:val="center"/>
              <w:rPr>
                <w:b/>
                <w:bCs/>
                <w:iCs/>
                <w:sz w:val="28"/>
                <w:szCs w:val="28"/>
              </w:rPr>
            </w:pPr>
            <w:r>
              <w:rPr>
                <w:b/>
                <w:bCs/>
                <w:iCs/>
                <w:sz w:val="28"/>
                <w:szCs w:val="28"/>
              </w:rPr>
              <w:t>3.</w:t>
            </w:r>
            <w:r w:rsidR="007F6360" w:rsidRPr="005B6132">
              <w:rPr>
                <w:b/>
                <w:bCs/>
                <w:iCs/>
                <w:sz w:val="28"/>
                <w:szCs w:val="28"/>
              </w:rPr>
              <w:t>1</w:t>
            </w:r>
          </w:p>
        </w:tc>
        <w:tc>
          <w:tcPr>
            <w:tcW w:w="6737" w:type="dxa"/>
            <w:shd w:val="clear" w:color="000000" w:fill="FFFFFF"/>
            <w:vAlign w:val="center"/>
            <w:hideMark/>
          </w:tcPr>
          <w:p w:rsidR="007F6360" w:rsidRPr="005B6132" w:rsidRDefault="007F6360" w:rsidP="00536413">
            <w:pPr>
              <w:rPr>
                <w:b/>
                <w:bCs/>
                <w:iCs/>
                <w:sz w:val="28"/>
                <w:szCs w:val="28"/>
              </w:rPr>
            </w:pPr>
            <w:r w:rsidRPr="005B6132">
              <w:rPr>
                <w:b/>
                <w:bCs/>
                <w:iCs/>
                <w:sz w:val="28"/>
                <w:szCs w:val="28"/>
              </w:rPr>
              <w:t>Hộ gia đình, cá nhân</w:t>
            </w:r>
          </w:p>
        </w:tc>
        <w:tc>
          <w:tcPr>
            <w:tcW w:w="1559" w:type="dxa"/>
            <w:shd w:val="clear" w:color="000000" w:fill="FFFFFF"/>
            <w:vAlign w:val="center"/>
            <w:hideMark/>
          </w:tcPr>
          <w:p w:rsidR="007F6360" w:rsidRPr="006A37B7" w:rsidRDefault="007F6360" w:rsidP="00536413">
            <w:pPr>
              <w:jc w:val="right"/>
              <w:rPr>
                <w:i/>
                <w:iCs/>
                <w:sz w:val="28"/>
                <w:szCs w:val="28"/>
              </w:rPr>
            </w:pPr>
          </w:p>
        </w:tc>
      </w:tr>
      <w:tr w:rsidR="007F6360" w:rsidRPr="006A37B7" w:rsidTr="00C50448">
        <w:trPr>
          <w:trHeight w:val="728"/>
        </w:trPr>
        <w:tc>
          <w:tcPr>
            <w:tcW w:w="956" w:type="dxa"/>
            <w:shd w:val="clear" w:color="000000" w:fill="FFFFFF"/>
            <w:vAlign w:val="center"/>
            <w:hideMark/>
          </w:tcPr>
          <w:p w:rsidR="007F6360" w:rsidRPr="005B6132" w:rsidRDefault="00481563" w:rsidP="00536413">
            <w:pPr>
              <w:jc w:val="center"/>
              <w:rPr>
                <w:bCs/>
                <w:sz w:val="28"/>
                <w:szCs w:val="28"/>
              </w:rPr>
            </w:pPr>
            <w:r>
              <w:rPr>
                <w:bCs/>
                <w:sz w:val="28"/>
                <w:szCs w:val="28"/>
              </w:rPr>
              <w:t>3.</w:t>
            </w:r>
            <w:r w:rsidR="007F6360" w:rsidRPr="005B6132">
              <w:rPr>
                <w:bCs/>
                <w:sz w:val="28"/>
                <w:szCs w:val="28"/>
              </w:rPr>
              <w:t>1.1</w:t>
            </w:r>
          </w:p>
        </w:tc>
        <w:tc>
          <w:tcPr>
            <w:tcW w:w="6737" w:type="dxa"/>
            <w:shd w:val="clear" w:color="000000" w:fill="FFFFFF"/>
            <w:vAlign w:val="center"/>
            <w:hideMark/>
          </w:tcPr>
          <w:p w:rsidR="007F6360" w:rsidRPr="005B6132" w:rsidRDefault="007F6360" w:rsidP="00536413">
            <w:pPr>
              <w:rPr>
                <w:bCs/>
                <w:sz w:val="28"/>
                <w:szCs w:val="28"/>
              </w:rPr>
            </w:pPr>
            <w:r w:rsidRPr="005B6132">
              <w:rPr>
                <w:bCs/>
                <w:sz w:val="28"/>
                <w:szCs w:val="28"/>
              </w:rPr>
              <w:t>Trường hợp đăng ký biến động đất đai mà thực hiện cấp mới Giấy chứng nhận</w:t>
            </w:r>
          </w:p>
        </w:tc>
        <w:tc>
          <w:tcPr>
            <w:tcW w:w="1559" w:type="dxa"/>
            <w:shd w:val="clear" w:color="000000" w:fill="FFFFFF"/>
            <w:vAlign w:val="center"/>
            <w:hideMark/>
          </w:tcPr>
          <w:p w:rsidR="007F6360" w:rsidRPr="005B6132" w:rsidRDefault="007F6360" w:rsidP="00536413">
            <w:pPr>
              <w:jc w:val="right"/>
              <w:rPr>
                <w:bCs/>
                <w:sz w:val="28"/>
                <w:szCs w:val="28"/>
              </w:rPr>
            </w:pPr>
            <w:r w:rsidRPr="005B6132">
              <w:rPr>
                <w:bCs/>
                <w:sz w:val="28"/>
                <w:szCs w:val="28"/>
              </w:rPr>
              <w:t>55</w:t>
            </w:r>
            <w:r>
              <w:rPr>
                <w:bCs/>
                <w:sz w:val="28"/>
                <w:szCs w:val="28"/>
              </w:rPr>
              <w:t>0</w:t>
            </w:r>
            <w:r w:rsidRPr="005B6132">
              <w:rPr>
                <w:bCs/>
                <w:sz w:val="28"/>
                <w:szCs w:val="28"/>
              </w:rPr>
              <w:t>.000</w:t>
            </w:r>
          </w:p>
        </w:tc>
      </w:tr>
      <w:tr w:rsidR="007F6360" w:rsidRPr="006A37B7" w:rsidTr="00C50448">
        <w:trPr>
          <w:trHeight w:val="696"/>
        </w:trPr>
        <w:tc>
          <w:tcPr>
            <w:tcW w:w="956" w:type="dxa"/>
            <w:shd w:val="clear" w:color="000000" w:fill="FFFFFF"/>
            <w:vAlign w:val="center"/>
            <w:hideMark/>
          </w:tcPr>
          <w:p w:rsidR="007F6360" w:rsidRPr="005B6132" w:rsidRDefault="00481563" w:rsidP="00536413">
            <w:pPr>
              <w:jc w:val="center"/>
              <w:rPr>
                <w:bCs/>
                <w:sz w:val="28"/>
                <w:szCs w:val="28"/>
              </w:rPr>
            </w:pPr>
            <w:r>
              <w:rPr>
                <w:bCs/>
                <w:sz w:val="28"/>
                <w:szCs w:val="28"/>
              </w:rPr>
              <w:t>3.</w:t>
            </w:r>
            <w:r w:rsidR="007F6360" w:rsidRPr="005B6132">
              <w:rPr>
                <w:bCs/>
                <w:sz w:val="28"/>
                <w:szCs w:val="28"/>
              </w:rPr>
              <w:t>1.2</w:t>
            </w:r>
          </w:p>
        </w:tc>
        <w:tc>
          <w:tcPr>
            <w:tcW w:w="6737" w:type="dxa"/>
            <w:shd w:val="clear" w:color="000000" w:fill="FFFFFF"/>
            <w:vAlign w:val="center"/>
            <w:hideMark/>
          </w:tcPr>
          <w:p w:rsidR="007F6360" w:rsidRPr="005B6132" w:rsidRDefault="007F6360" w:rsidP="00536413">
            <w:pPr>
              <w:rPr>
                <w:bCs/>
                <w:sz w:val="28"/>
                <w:szCs w:val="28"/>
              </w:rPr>
            </w:pPr>
            <w:r w:rsidRPr="005B6132">
              <w:rPr>
                <w:bCs/>
                <w:sz w:val="28"/>
                <w:szCs w:val="28"/>
              </w:rPr>
              <w:t>Trường hợp đăng ký biến động đất đai mà không thực hiện cấp mới Giấy chứng nhận (chỉnh lý)</w:t>
            </w:r>
          </w:p>
        </w:tc>
        <w:tc>
          <w:tcPr>
            <w:tcW w:w="1559" w:type="dxa"/>
            <w:shd w:val="clear" w:color="000000" w:fill="FFFFFF"/>
            <w:vAlign w:val="center"/>
            <w:hideMark/>
          </w:tcPr>
          <w:p w:rsidR="007F6360" w:rsidRPr="006A37B7" w:rsidRDefault="007F6360" w:rsidP="00536413">
            <w:pPr>
              <w:jc w:val="right"/>
              <w:rPr>
                <w:b/>
                <w:bCs/>
                <w:sz w:val="28"/>
                <w:szCs w:val="28"/>
              </w:rPr>
            </w:pPr>
          </w:p>
        </w:tc>
      </w:tr>
      <w:tr w:rsidR="007F6360" w:rsidRPr="006A37B7" w:rsidTr="00C50448">
        <w:trPr>
          <w:trHeight w:val="1840"/>
        </w:trPr>
        <w:tc>
          <w:tcPr>
            <w:tcW w:w="956" w:type="dxa"/>
            <w:shd w:val="clear" w:color="000000" w:fill="FFFFFF"/>
            <w:vAlign w:val="center"/>
            <w:hideMark/>
          </w:tcPr>
          <w:p w:rsidR="007F6360" w:rsidRPr="006A37B7" w:rsidRDefault="007F6360" w:rsidP="00536413">
            <w:pPr>
              <w:jc w:val="center"/>
              <w:rPr>
                <w:sz w:val="28"/>
                <w:szCs w:val="28"/>
              </w:rPr>
            </w:pPr>
            <w:r>
              <w:rPr>
                <w:sz w:val="28"/>
                <w:szCs w:val="28"/>
              </w:rPr>
              <w:lastRenderedPageBreak/>
              <w:t>-</w:t>
            </w:r>
          </w:p>
        </w:tc>
        <w:tc>
          <w:tcPr>
            <w:tcW w:w="6737" w:type="dxa"/>
            <w:shd w:val="clear" w:color="auto" w:fill="auto"/>
            <w:vAlign w:val="center"/>
            <w:hideMark/>
          </w:tcPr>
          <w:p w:rsidR="007F6360" w:rsidRPr="006A37B7" w:rsidRDefault="007F6360" w:rsidP="00536413">
            <w:pPr>
              <w:jc w:val="both"/>
              <w:rPr>
                <w:sz w:val="28"/>
                <w:szCs w:val="28"/>
              </w:rPr>
            </w:pPr>
            <w:r w:rsidRPr="006A37B7">
              <w:rPr>
                <w:sz w:val="28"/>
                <w:szCs w:val="28"/>
              </w:rPr>
              <w:t>Thay đổi diện tích do sạt lở tự nhiên một phần thửa đất; Người sử dụng đất, chủ sở hữu tài sản gắn liền với đất đổi tên, nhân thân hoặc địa chỉ; Có thay đổi về những hạn chế quyền của người sử dụng đất; Ghi nợ và xóa nợ về nghĩa vụ tài chính; Chuyển mục đích sử dụng đất; Xác lập hoặc thay đổi, chấm dứt quyền sử dụng hạn chế thửa đất liền kề.</w:t>
            </w:r>
          </w:p>
        </w:tc>
        <w:tc>
          <w:tcPr>
            <w:tcW w:w="1559" w:type="dxa"/>
            <w:shd w:val="clear" w:color="000000" w:fill="FFFFFF"/>
            <w:vAlign w:val="center"/>
            <w:hideMark/>
          </w:tcPr>
          <w:p w:rsidR="007F6360" w:rsidRPr="006A37B7" w:rsidRDefault="007F6360" w:rsidP="00536413">
            <w:pPr>
              <w:jc w:val="right"/>
              <w:rPr>
                <w:sz w:val="28"/>
                <w:szCs w:val="28"/>
              </w:rPr>
            </w:pPr>
            <w:r w:rsidRPr="006A37B7">
              <w:rPr>
                <w:sz w:val="28"/>
                <w:szCs w:val="28"/>
              </w:rPr>
              <w:t>2</w:t>
            </w:r>
            <w:r>
              <w:rPr>
                <w:sz w:val="28"/>
                <w:szCs w:val="28"/>
              </w:rPr>
              <w:t>6</w:t>
            </w:r>
            <w:r w:rsidRPr="006A37B7">
              <w:rPr>
                <w:sz w:val="28"/>
                <w:szCs w:val="28"/>
              </w:rPr>
              <w:t>0.000</w:t>
            </w:r>
          </w:p>
        </w:tc>
      </w:tr>
      <w:tr w:rsidR="007F6360" w:rsidRPr="006A37B7" w:rsidTr="00C50448">
        <w:trPr>
          <w:trHeight w:val="749"/>
        </w:trPr>
        <w:tc>
          <w:tcPr>
            <w:tcW w:w="956" w:type="dxa"/>
            <w:shd w:val="clear" w:color="auto" w:fill="auto"/>
            <w:vAlign w:val="center"/>
            <w:hideMark/>
          </w:tcPr>
          <w:p w:rsidR="007F6360" w:rsidRPr="006A37B7" w:rsidRDefault="007F6360" w:rsidP="00536413">
            <w:pPr>
              <w:jc w:val="center"/>
              <w:rPr>
                <w:sz w:val="28"/>
                <w:szCs w:val="28"/>
              </w:rPr>
            </w:pPr>
            <w:r>
              <w:rPr>
                <w:sz w:val="28"/>
                <w:szCs w:val="28"/>
              </w:rPr>
              <w:t>-</w:t>
            </w:r>
          </w:p>
        </w:tc>
        <w:tc>
          <w:tcPr>
            <w:tcW w:w="6737" w:type="dxa"/>
            <w:shd w:val="clear" w:color="auto" w:fill="auto"/>
            <w:vAlign w:val="bottom"/>
            <w:hideMark/>
          </w:tcPr>
          <w:p w:rsidR="007F6360" w:rsidRPr="006A37B7" w:rsidRDefault="007F6360" w:rsidP="00536413">
            <w:pPr>
              <w:jc w:val="both"/>
              <w:rPr>
                <w:sz w:val="28"/>
                <w:szCs w:val="28"/>
              </w:rPr>
            </w:pPr>
            <w:r w:rsidRPr="006A37B7">
              <w:rPr>
                <w:sz w:val="28"/>
                <w:szCs w:val="28"/>
              </w:rPr>
              <w:t>Cho thuê, cho thuê lại quyền sử dụng đất; Xóa đăng ký cho thuê, cho thuê lại quyền sử dụng đất.</w:t>
            </w:r>
          </w:p>
        </w:tc>
        <w:tc>
          <w:tcPr>
            <w:tcW w:w="1559" w:type="dxa"/>
            <w:shd w:val="clear" w:color="000000" w:fill="FFFFFF"/>
            <w:vAlign w:val="center"/>
            <w:hideMark/>
          </w:tcPr>
          <w:p w:rsidR="007F6360" w:rsidRPr="006A37B7" w:rsidRDefault="007F6360" w:rsidP="00536413">
            <w:pPr>
              <w:jc w:val="right"/>
              <w:rPr>
                <w:sz w:val="28"/>
                <w:szCs w:val="28"/>
              </w:rPr>
            </w:pPr>
            <w:r w:rsidRPr="006A37B7">
              <w:rPr>
                <w:sz w:val="28"/>
                <w:szCs w:val="28"/>
              </w:rPr>
              <w:t>2</w:t>
            </w:r>
            <w:r>
              <w:rPr>
                <w:sz w:val="28"/>
                <w:szCs w:val="28"/>
              </w:rPr>
              <w:t>6</w:t>
            </w:r>
            <w:r w:rsidRPr="006A37B7">
              <w:rPr>
                <w:sz w:val="28"/>
                <w:szCs w:val="28"/>
              </w:rPr>
              <w:t>5.000</w:t>
            </w:r>
          </w:p>
        </w:tc>
      </w:tr>
      <w:tr w:rsidR="007F6360" w:rsidRPr="006A37B7" w:rsidTr="00C50448">
        <w:trPr>
          <w:trHeight w:val="1679"/>
        </w:trPr>
        <w:tc>
          <w:tcPr>
            <w:tcW w:w="956" w:type="dxa"/>
            <w:shd w:val="clear" w:color="auto" w:fill="auto"/>
            <w:vAlign w:val="center"/>
            <w:hideMark/>
          </w:tcPr>
          <w:p w:rsidR="007F6360" w:rsidRPr="006A37B7" w:rsidRDefault="003F6B05" w:rsidP="00536413">
            <w:pPr>
              <w:jc w:val="center"/>
              <w:rPr>
                <w:sz w:val="28"/>
                <w:szCs w:val="28"/>
              </w:rPr>
            </w:pPr>
            <w:r>
              <w:rPr>
                <w:sz w:val="28"/>
                <w:szCs w:val="28"/>
              </w:rPr>
              <w:t>3.1.3</w:t>
            </w:r>
          </w:p>
        </w:tc>
        <w:tc>
          <w:tcPr>
            <w:tcW w:w="6737" w:type="dxa"/>
            <w:shd w:val="clear" w:color="auto" w:fill="auto"/>
            <w:vAlign w:val="center"/>
            <w:hideMark/>
          </w:tcPr>
          <w:p w:rsidR="007F6360" w:rsidRPr="006A37B7" w:rsidRDefault="007F6360" w:rsidP="00536413">
            <w:pPr>
              <w:jc w:val="both"/>
              <w:rPr>
                <w:sz w:val="28"/>
                <w:szCs w:val="28"/>
              </w:rPr>
            </w:pPr>
            <w:r w:rsidRPr="006A37B7">
              <w:rPr>
                <w:sz w:val="28"/>
                <w:szCs w:val="28"/>
              </w:rPr>
              <w:t>Chuyển đổi, chuyển nhượng, thừa kế, tặng cho; Đăng ký biến động đất đai trong các trường hợp trúng đấu giá quyền sử dụng đất; giải quyết tranh chấp, khiếu nại, tố cáo về đất đai; xử lý hợp đồng thế chấp, góp vốn bằng quyền sử dụng đất; kê biên bán đấu giá quyền sử dụng đất để thi hành án.</w:t>
            </w:r>
          </w:p>
        </w:tc>
        <w:tc>
          <w:tcPr>
            <w:tcW w:w="1559" w:type="dxa"/>
            <w:shd w:val="clear" w:color="000000" w:fill="FFFFFF"/>
            <w:vAlign w:val="center"/>
            <w:hideMark/>
          </w:tcPr>
          <w:p w:rsidR="007F6360" w:rsidRPr="006A37B7" w:rsidRDefault="007F6360" w:rsidP="00536413">
            <w:pPr>
              <w:jc w:val="right"/>
              <w:rPr>
                <w:sz w:val="28"/>
                <w:szCs w:val="28"/>
              </w:rPr>
            </w:pPr>
            <w:r w:rsidRPr="006A37B7">
              <w:rPr>
                <w:sz w:val="28"/>
                <w:szCs w:val="28"/>
              </w:rPr>
              <w:t>340.000</w:t>
            </w:r>
          </w:p>
        </w:tc>
      </w:tr>
      <w:tr w:rsidR="007F6360" w:rsidRPr="006A37B7" w:rsidTr="00C50448">
        <w:trPr>
          <w:trHeight w:val="787"/>
        </w:trPr>
        <w:tc>
          <w:tcPr>
            <w:tcW w:w="956" w:type="dxa"/>
            <w:shd w:val="clear" w:color="auto" w:fill="auto"/>
            <w:vAlign w:val="center"/>
            <w:hideMark/>
          </w:tcPr>
          <w:p w:rsidR="007F6360" w:rsidRPr="006A37B7" w:rsidRDefault="003F6B05" w:rsidP="00536413">
            <w:pPr>
              <w:jc w:val="center"/>
              <w:rPr>
                <w:sz w:val="28"/>
                <w:szCs w:val="28"/>
              </w:rPr>
            </w:pPr>
            <w:r>
              <w:rPr>
                <w:sz w:val="28"/>
                <w:szCs w:val="28"/>
              </w:rPr>
              <w:t>3.1.4</w:t>
            </w:r>
          </w:p>
        </w:tc>
        <w:tc>
          <w:tcPr>
            <w:tcW w:w="6737" w:type="dxa"/>
            <w:shd w:val="clear" w:color="000000" w:fill="FFFFFF"/>
            <w:vAlign w:val="center"/>
            <w:hideMark/>
          </w:tcPr>
          <w:p w:rsidR="007F6360" w:rsidRPr="006A37B7" w:rsidRDefault="007F6360" w:rsidP="00536413">
            <w:pPr>
              <w:jc w:val="both"/>
              <w:rPr>
                <w:sz w:val="28"/>
                <w:szCs w:val="28"/>
              </w:rPr>
            </w:pPr>
            <w:r w:rsidRPr="006A37B7">
              <w:rPr>
                <w:sz w:val="28"/>
                <w:szCs w:val="28"/>
              </w:rPr>
              <w:t>Gia hạn sử dụng đất (kể cả trường hợp tiếp tục sử dụng đất nông nghiệp của hộ gia đình, cá nhân)</w:t>
            </w:r>
          </w:p>
        </w:tc>
        <w:tc>
          <w:tcPr>
            <w:tcW w:w="1559" w:type="dxa"/>
            <w:shd w:val="clear" w:color="000000" w:fill="FFFFFF"/>
            <w:vAlign w:val="center"/>
            <w:hideMark/>
          </w:tcPr>
          <w:p w:rsidR="007F6360" w:rsidRPr="006A37B7" w:rsidRDefault="007F6360" w:rsidP="00536413">
            <w:pPr>
              <w:jc w:val="right"/>
              <w:rPr>
                <w:sz w:val="28"/>
                <w:szCs w:val="28"/>
              </w:rPr>
            </w:pPr>
            <w:r w:rsidRPr="006A37B7">
              <w:rPr>
                <w:sz w:val="28"/>
                <w:szCs w:val="28"/>
              </w:rPr>
              <w:t>3</w:t>
            </w:r>
            <w:r>
              <w:rPr>
                <w:sz w:val="28"/>
                <w:szCs w:val="28"/>
              </w:rPr>
              <w:t>10</w:t>
            </w:r>
            <w:r w:rsidRPr="006A37B7">
              <w:rPr>
                <w:sz w:val="28"/>
                <w:szCs w:val="28"/>
              </w:rPr>
              <w:t>.000</w:t>
            </w:r>
          </w:p>
        </w:tc>
      </w:tr>
      <w:tr w:rsidR="007F6360" w:rsidRPr="006A37B7" w:rsidTr="00C50448">
        <w:trPr>
          <w:trHeight w:val="369"/>
        </w:trPr>
        <w:tc>
          <w:tcPr>
            <w:tcW w:w="956" w:type="dxa"/>
            <w:shd w:val="clear" w:color="000000" w:fill="FFFFFF"/>
            <w:vAlign w:val="center"/>
            <w:hideMark/>
          </w:tcPr>
          <w:p w:rsidR="007F6360" w:rsidRPr="005B6132" w:rsidRDefault="003F6B05" w:rsidP="00536413">
            <w:pPr>
              <w:jc w:val="center"/>
              <w:rPr>
                <w:b/>
                <w:bCs/>
                <w:iCs/>
                <w:sz w:val="28"/>
                <w:szCs w:val="28"/>
              </w:rPr>
            </w:pPr>
            <w:r>
              <w:rPr>
                <w:b/>
                <w:bCs/>
                <w:iCs/>
                <w:sz w:val="28"/>
                <w:szCs w:val="28"/>
              </w:rPr>
              <w:t>3.</w:t>
            </w:r>
            <w:r w:rsidR="007F6360" w:rsidRPr="005B6132">
              <w:rPr>
                <w:b/>
                <w:bCs/>
                <w:iCs/>
                <w:sz w:val="28"/>
                <w:szCs w:val="28"/>
              </w:rPr>
              <w:t>2</w:t>
            </w:r>
          </w:p>
        </w:tc>
        <w:tc>
          <w:tcPr>
            <w:tcW w:w="6737" w:type="dxa"/>
            <w:shd w:val="clear" w:color="000000" w:fill="FFFFFF"/>
            <w:vAlign w:val="center"/>
            <w:hideMark/>
          </w:tcPr>
          <w:p w:rsidR="007F6360" w:rsidRPr="005B6132" w:rsidRDefault="007F6360" w:rsidP="00536413">
            <w:pPr>
              <w:rPr>
                <w:b/>
                <w:bCs/>
                <w:iCs/>
                <w:sz w:val="28"/>
                <w:szCs w:val="28"/>
              </w:rPr>
            </w:pPr>
            <w:r w:rsidRPr="005B6132">
              <w:rPr>
                <w:b/>
                <w:bCs/>
                <w:iCs/>
                <w:sz w:val="28"/>
                <w:szCs w:val="28"/>
              </w:rPr>
              <w:t>Tổ chức</w:t>
            </w:r>
          </w:p>
        </w:tc>
        <w:tc>
          <w:tcPr>
            <w:tcW w:w="1559" w:type="dxa"/>
            <w:shd w:val="clear" w:color="000000" w:fill="FFFFFF"/>
            <w:vAlign w:val="center"/>
            <w:hideMark/>
          </w:tcPr>
          <w:p w:rsidR="007F6360" w:rsidRPr="006A37B7" w:rsidRDefault="007F6360" w:rsidP="00536413">
            <w:pPr>
              <w:jc w:val="right"/>
              <w:rPr>
                <w:b/>
                <w:bCs/>
                <w:i/>
                <w:iCs/>
                <w:sz w:val="28"/>
                <w:szCs w:val="28"/>
              </w:rPr>
            </w:pPr>
          </w:p>
        </w:tc>
      </w:tr>
      <w:tr w:rsidR="007F6360" w:rsidRPr="006A37B7" w:rsidTr="00C50448">
        <w:trPr>
          <w:trHeight w:val="605"/>
        </w:trPr>
        <w:tc>
          <w:tcPr>
            <w:tcW w:w="956" w:type="dxa"/>
            <w:shd w:val="clear" w:color="000000" w:fill="FFFFFF"/>
            <w:vAlign w:val="center"/>
            <w:hideMark/>
          </w:tcPr>
          <w:p w:rsidR="007F6360" w:rsidRPr="003F6B05" w:rsidRDefault="003F6B05" w:rsidP="00536413">
            <w:pPr>
              <w:jc w:val="center"/>
              <w:rPr>
                <w:bCs/>
                <w:sz w:val="28"/>
                <w:szCs w:val="28"/>
              </w:rPr>
            </w:pPr>
            <w:r w:rsidRPr="003F6B05">
              <w:rPr>
                <w:bCs/>
                <w:sz w:val="28"/>
                <w:szCs w:val="28"/>
              </w:rPr>
              <w:t>3.</w:t>
            </w:r>
            <w:r w:rsidR="007F6360" w:rsidRPr="003F6B05">
              <w:rPr>
                <w:bCs/>
                <w:sz w:val="28"/>
                <w:szCs w:val="28"/>
              </w:rPr>
              <w:t>2.1</w:t>
            </w:r>
          </w:p>
        </w:tc>
        <w:tc>
          <w:tcPr>
            <w:tcW w:w="6737" w:type="dxa"/>
            <w:shd w:val="clear" w:color="000000" w:fill="FFFFFF"/>
            <w:vAlign w:val="center"/>
            <w:hideMark/>
          </w:tcPr>
          <w:p w:rsidR="007F6360" w:rsidRPr="003F6B05" w:rsidRDefault="007F6360" w:rsidP="00536413">
            <w:pPr>
              <w:rPr>
                <w:bCs/>
                <w:sz w:val="28"/>
                <w:szCs w:val="28"/>
              </w:rPr>
            </w:pPr>
            <w:r w:rsidRPr="003F6B05">
              <w:rPr>
                <w:bCs/>
                <w:sz w:val="28"/>
                <w:szCs w:val="28"/>
              </w:rPr>
              <w:t>Trường hợp đăng ký biến động đất đai mà thực hiện cấp mới Giấy chứng nhận</w:t>
            </w:r>
          </w:p>
        </w:tc>
        <w:tc>
          <w:tcPr>
            <w:tcW w:w="1559" w:type="dxa"/>
            <w:shd w:val="clear" w:color="000000" w:fill="FFFFFF"/>
            <w:vAlign w:val="center"/>
            <w:hideMark/>
          </w:tcPr>
          <w:p w:rsidR="007F6360" w:rsidRPr="003F6B05" w:rsidRDefault="007F6360" w:rsidP="00536413">
            <w:pPr>
              <w:jc w:val="right"/>
              <w:rPr>
                <w:bCs/>
                <w:sz w:val="28"/>
                <w:szCs w:val="28"/>
              </w:rPr>
            </w:pPr>
            <w:r w:rsidRPr="003F6B05">
              <w:rPr>
                <w:bCs/>
                <w:sz w:val="28"/>
                <w:szCs w:val="28"/>
              </w:rPr>
              <w:t>1.160.000</w:t>
            </w:r>
          </w:p>
        </w:tc>
      </w:tr>
      <w:tr w:rsidR="007F6360" w:rsidRPr="006A37B7" w:rsidTr="00C50448">
        <w:trPr>
          <w:trHeight w:val="799"/>
        </w:trPr>
        <w:tc>
          <w:tcPr>
            <w:tcW w:w="956" w:type="dxa"/>
            <w:shd w:val="clear" w:color="000000" w:fill="FFFFFF"/>
            <w:vAlign w:val="center"/>
            <w:hideMark/>
          </w:tcPr>
          <w:p w:rsidR="007F6360" w:rsidRPr="003F6B05" w:rsidRDefault="003F6B05" w:rsidP="00536413">
            <w:pPr>
              <w:jc w:val="center"/>
              <w:rPr>
                <w:bCs/>
                <w:sz w:val="28"/>
                <w:szCs w:val="28"/>
              </w:rPr>
            </w:pPr>
            <w:r w:rsidRPr="003F6B05">
              <w:rPr>
                <w:bCs/>
                <w:sz w:val="28"/>
                <w:szCs w:val="28"/>
              </w:rPr>
              <w:t>3.</w:t>
            </w:r>
            <w:r w:rsidR="007F6360" w:rsidRPr="003F6B05">
              <w:rPr>
                <w:bCs/>
                <w:sz w:val="28"/>
                <w:szCs w:val="28"/>
              </w:rPr>
              <w:t>2.2</w:t>
            </w:r>
          </w:p>
        </w:tc>
        <w:tc>
          <w:tcPr>
            <w:tcW w:w="6737" w:type="dxa"/>
            <w:shd w:val="clear" w:color="000000" w:fill="FFFFFF"/>
            <w:vAlign w:val="center"/>
            <w:hideMark/>
          </w:tcPr>
          <w:p w:rsidR="007F6360" w:rsidRPr="003F6B05" w:rsidRDefault="007F6360" w:rsidP="00536413">
            <w:pPr>
              <w:rPr>
                <w:bCs/>
                <w:sz w:val="28"/>
                <w:szCs w:val="28"/>
              </w:rPr>
            </w:pPr>
            <w:r w:rsidRPr="003F6B05">
              <w:rPr>
                <w:bCs/>
                <w:sz w:val="28"/>
                <w:szCs w:val="28"/>
              </w:rPr>
              <w:t>Trường hợp đăng ký biến động đất đai mà không thực hiện cấp mới Giấy chứng nhận (chỉnh lý)</w:t>
            </w:r>
          </w:p>
        </w:tc>
        <w:tc>
          <w:tcPr>
            <w:tcW w:w="1559" w:type="dxa"/>
            <w:shd w:val="clear" w:color="000000" w:fill="FFFFFF"/>
            <w:vAlign w:val="center"/>
            <w:hideMark/>
          </w:tcPr>
          <w:p w:rsidR="007F6360" w:rsidRPr="006A37B7" w:rsidRDefault="007F6360" w:rsidP="00536413">
            <w:pPr>
              <w:jc w:val="right"/>
              <w:rPr>
                <w:sz w:val="28"/>
                <w:szCs w:val="28"/>
              </w:rPr>
            </w:pPr>
          </w:p>
        </w:tc>
      </w:tr>
      <w:tr w:rsidR="007F6360" w:rsidRPr="006A37B7" w:rsidTr="00C50448">
        <w:trPr>
          <w:trHeight w:val="3414"/>
        </w:trPr>
        <w:tc>
          <w:tcPr>
            <w:tcW w:w="956" w:type="dxa"/>
            <w:shd w:val="clear" w:color="000000" w:fill="FFFFFF"/>
            <w:vAlign w:val="center"/>
            <w:hideMark/>
          </w:tcPr>
          <w:p w:rsidR="007F6360" w:rsidRPr="006A37B7" w:rsidRDefault="007F6360" w:rsidP="00536413">
            <w:pPr>
              <w:jc w:val="center"/>
              <w:rPr>
                <w:sz w:val="28"/>
                <w:szCs w:val="28"/>
              </w:rPr>
            </w:pPr>
            <w:r>
              <w:rPr>
                <w:sz w:val="28"/>
                <w:szCs w:val="28"/>
              </w:rPr>
              <w:t>-</w:t>
            </w:r>
          </w:p>
        </w:tc>
        <w:tc>
          <w:tcPr>
            <w:tcW w:w="6737" w:type="dxa"/>
            <w:shd w:val="clear" w:color="auto" w:fill="auto"/>
            <w:vAlign w:val="bottom"/>
            <w:hideMark/>
          </w:tcPr>
          <w:p w:rsidR="007F6360" w:rsidRPr="006A37B7" w:rsidRDefault="007F6360" w:rsidP="00536413">
            <w:pPr>
              <w:widowControl w:val="0"/>
              <w:jc w:val="both"/>
              <w:rPr>
                <w:sz w:val="28"/>
                <w:szCs w:val="28"/>
              </w:rPr>
            </w:pPr>
            <w:r w:rsidRPr="006A37B7">
              <w:rPr>
                <w:sz w:val="28"/>
                <w:szCs w:val="28"/>
              </w:rPr>
              <w:t xml:space="preserve">Thay đổi diện tích do sạt lở tự nhiên một phần thửa đất; Người sử dụng đất, chủ sở hữu tài sản gắn liền với đất đổi tên, thay đổi thông tin về giấy tờ pháp nhân, nhân thân hoặc địa chỉ; Chuyển từ hình thức Nhà nước cho thuê đất thu tiền thuê đất hàng năm sang hình thức thuê đất thu tiền một lần cho cả thời gian thuê; từ hình thức Nhà nước giao đất không thu tiền sử dụng đất sang hình thức thuê đất; từ thuê đất sang giao đất có thu tiền sử dụng đất; Có thay đổi về những hạn chế quyền của người sử dụng đất; Chuyển mục đích sử dụng đất; Xác lập hoặc thay đổi, chấm dứt quyền sử dụng hạn chế thửa đất liền kề. </w:t>
            </w:r>
          </w:p>
        </w:tc>
        <w:tc>
          <w:tcPr>
            <w:tcW w:w="1559" w:type="dxa"/>
            <w:shd w:val="clear" w:color="000000" w:fill="FFFFFF"/>
            <w:vAlign w:val="center"/>
            <w:hideMark/>
          </w:tcPr>
          <w:p w:rsidR="007F6360" w:rsidRPr="006A37B7" w:rsidRDefault="007F6360" w:rsidP="00536413">
            <w:pPr>
              <w:jc w:val="right"/>
              <w:rPr>
                <w:sz w:val="28"/>
                <w:szCs w:val="28"/>
              </w:rPr>
            </w:pPr>
            <w:r w:rsidRPr="006A37B7">
              <w:rPr>
                <w:sz w:val="28"/>
                <w:szCs w:val="28"/>
              </w:rPr>
              <w:t>9</w:t>
            </w:r>
            <w:r>
              <w:rPr>
                <w:sz w:val="28"/>
                <w:szCs w:val="28"/>
              </w:rPr>
              <w:t>3</w:t>
            </w:r>
            <w:r w:rsidRPr="006A37B7">
              <w:rPr>
                <w:sz w:val="28"/>
                <w:szCs w:val="28"/>
              </w:rPr>
              <w:t>0.000</w:t>
            </w:r>
          </w:p>
        </w:tc>
      </w:tr>
      <w:tr w:rsidR="007F6360" w:rsidRPr="006A37B7" w:rsidTr="00C50448">
        <w:trPr>
          <w:trHeight w:val="1547"/>
        </w:trPr>
        <w:tc>
          <w:tcPr>
            <w:tcW w:w="956" w:type="dxa"/>
            <w:shd w:val="clear" w:color="000000" w:fill="FFFFFF"/>
            <w:vAlign w:val="center"/>
            <w:hideMark/>
          </w:tcPr>
          <w:p w:rsidR="007F6360" w:rsidRPr="006A37B7" w:rsidRDefault="007F6360" w:rsidP="00536413">
            <w:pPr>
              <w:jc w:val="center"/>
              <w:rPr>
                <w:sz w:val="28"/>
                <w:szCs w:val="28"/>
              </w:rPr>
            </w:pPr>
            <w:r>
              <w:rPr>
                <w:sz w:val="28"/>
                <w:szCs w:val="28"/>
              </w:rPr>
              <w:t>-</w:t>
            </w:r>
          </w:p>
        </w:tc>
        <w:tc>
          <w:tcPr>
            <w:tcW w:w="6737" w:type="dxa"/>
            <w:shd w:val="clear" w:color="auto" w:fill="auto"/>
            <w:vAlign w:val="center"/>
            <w:hideMark/>
          </w:tcPr>
          <w:p w:rsidR="007F6360" w:rsidRPr="006A37B7" w:rsidRDefault="007F6360" w:rsidP="00C50448">
            <w:pPr>
              <w:widowControl w:val="0"/>
              <w:jc w:val="both"/>
              <w:rPr>
                <w:sz w:val="28"/>
                <w:szCs w:val="28"/>
              </w:rPr>
            </w:pPr>
            <w:r w:rsidRPr="006A37B7">
              <w:rPr>
                <w:sz w:val="28"/>
                <w:szCs w:val="28"/>
              </w:rPr>
              <w:t>Cho thuê, cho thuê lại quyền sử dụng đất (trừ trường hợp cho thuê, cho thuê lại quyền sử dụng đất trong khu công nghiệp, cụm công nghiệp); Xóa đăng ký cho thuê, cho thuê lại quyền sử dụng đất</w:t>
            </w:r>
          </w:p>
        </w:tc>
        <w:tc>
          <w:tcPr>
            <w:tcW w:w="1559" w:type="dxa"/>
            <w:shd w:val="clear" w:color="000000" w:fill="FFFFFF"/>
            <w:vAlign w:val="center"/>
            <w:hideMark/>
          </w:tcPr>
          <w:p w:rsidR="007F6360" w:rsidRPr="006A37B7" w:rsidRDefault="007F6360" w:rsidP="00536413">
            <w:pPr>
              <w:jc w:val="right"/>
              <w:rPr>
                <w:sz w:val="28"/>
                <w:szCs w:val="28"/>
              </w:rPr>
            </w:pPr>
            <w:r w:rsidRPr="006A37B7">
              <w:rPr>
                <w:sz w:val="28"/>
                <w:szCs w:val="28"/>
              </w:rPr>
              <w:t>9</w:t>
            </w:r>
            <w:r>
              <w:rPr>
                <w:sz w:val="28"/>
                <w:szCs w:val="28"/>
              </w:rPr>
              <w:t>30</w:t>
            </w:r>
            <w:r w:rsidRPr="006A37B7">
              <w:rPr>
                <w:sz w:val="28"/>
                <w:szCs w:val="28"/>
              </w:rPr>
              <w:t>.000</w:t>
            </w:r>
          </w:p>
        </w:tc>
      </w:tr>
      <w:tr w:rsidR="007F6360" w:rsidRPr="006A37B7" w:rsidTr="00C50448">
        <w:trPr>
          <w:trHeight w:val="2429"/>
        </w:trPr>
        <w:tc>
          <w:tcPr>
            <w:tcW w:w="956" w:type="dxa"/>
            <w:shd w:val="clear" w:color="000000" w:fill="FFFFFF"/>
            <w:vAlign w:val="center"/>
            <w:hideMark/>
          </w:tcPr>
          <w:p w:rsidR="007F6360" w:rsidRPr="006A37B7" w:rsidRDefault="007F6360" w:rsidP="00536413">
            <w:pPr>
              <w:jc w:val="center"/>
              <w:rPr>
                <w:sz w:val="28"/>
                <w:szCs w:val="28"/>
              </w:rPr>
            </w:pPr>
            <w:r>
              <w:rPr>
                <w:sz w:val="28"/>
                <w:szCs w:val="28"/>
              </w:rPr>
              <w:lastRenderedPageBreak/>
              <w:t>-</w:t>
            </w:r>
          </w:p>
        </w:tc>
        <w:tc>
          <w:tcPr>
            <w:tcW w:w="6737" w:type="dxa"/>
            <w:shd w:val="clear" w:color="000000" w:fill="FFFFFF"/>
            <w:vAlign w:val="center"/>
            <w:hideMark/>
          </w:tcPr>
          <w:p w:rsidR="007F6360" w:rsidRPr="006A37B7" w:rsidRDefault="007F6360" w:rsidP="00536413">
            <w:pPr>
              <w:jc w:val="both"/>
              <w:rPr>
                <w:sz w:val="28"/>
                <w:szCs w:val="28"/>
              </w:rPr>
            </w:pPr>
            <w:r w:rsidRPr="006A37B7">
              <w:rPr>
                <w:sz w:val="28"/>
                <w:szCs w:val="28"/>
              </w:rPr>
              <w:t>Chuyển nhượng quyền sử dụng đất; Đăng ký biến động đất đai trong các trường hợp trúng đấu giá quyền sử dụng đất; giải quyết tranh chấp, khiếu nại, tố cáo về đất đai; xử lý hợp đồng thế chấp, góp vốn bằng quyền sử dụng đất; kê biên bán đấu giá quyền sử dụng đất để thi hành án; Trường hợp chuyển đổi công ty; chia, tách, hợp nhất, sáp nhập tổ chức; Góp vốn bằng quyền sử dụng đất; Xóa đăng ký góp vốn bằng quyền sử dụng đất.</w:t>
            </w:r>
          </w:p>
        </w:tc>
        <w:tc>
          <w:tcPr>
            <w:tcW w:w="1559" w:type="dxa"/>
            <w:shd w:val="clear" w:color="000000" w:fill="FFFFFF"/>
            <w:vAlign w:val="center"/>
            <w:hideMark/>
          </w:tcPr>
          <w:p w:rsidR="007F6360" w:rsidRPr="006A37B7" w:rsidRDefault="007F6360" w:rsidP="00536413">
            <w:pPr>
              <w:jc w:val="right"/>
              <w:rPr>
                <w:sz w:val="28"/>
                <w:szCs w:val="28"/>
              </w:rPr>
            </w:pPr>
            <w:r w:rsidRPr="006A37B7">
              <w:rPr>
                <w:sz w:val="28"/>
                <w:szCs w:val="28"/>
              </w:rPr>
              <w:t>9</w:t>
            </w:r>
            <w:r>
              <w:rPr>
                <w:sz w:val="28"/>
                <w:szCs w:val="28"/>
              </w:rPr>
              <w:t>8</w:t>
            </w:r>
            <w:r w:rsidRPr="006A37B7">
              <w:rPr>
                <w:sz w:val="28"/>
                <w:szCs w:val="28"/>
              </w:rPr>
              <w:t>0.000</w:t>
            </w:r>
          </w:p>
        </w:tc>
      </w:tr>
      <w:tr w:rsidR="007F6360" w:rsidRPr="006A37B7" w:rsidTr="00C50448">
        <w:trPr>
          <w:trHeight w:val="407"/>
        </w:trPr>
        <w:tc>
          <w:tcPr>
            <w:tcW w:w="956" w:type="dxa"/>
            <w:shd w:val="clear" w:color="000000" w:fill="FFFFFF"/>
            <w:vAlign w:val="center"/>
            <w:hideMark/>
          </w:tcPr>
          <w:p w:rsidR="007F6360" w:rsidRPr="006A37B7" w:rsidRDefault="007F6360" w:rsidP="00536413">
            <w:pPr>
              <w:jc w:val="center"/>
              <w:rPr>
                <w:sz w:val="28"/>
                <w:szCs w:val="28"/>
              </w:rPr>
            </w:pPr>
            <w:r>
              <w:rPr>
                <w:sz w:val="28"/>
                <w:szCs w:val="28"/>
              </w:rPr>
              <w:t>-</w:t>
            </w:r>
          </w:p>
        </w:tc>
        <w:tc>
          <w:tcPr>
            <w:tcW w:w="6737" w:type="dxa"/>
            <w:shd w:val="clear" w:color="000000" w:fill="FFFFFF"/>
            <w:vAlign w:val="center"/>
            <w:hideMark/>
          </w:tcPr>
          <w:p w:rsidR="007F6360" w:rsidRPr="006A37B7" w:rsidRDefault="007F6360" w:rsidP="00536413">
            <w:pPr>
              <w:rPr>
                <w:sz w:val="28"/>
                <w:szCs w:val="28"/>
              </w:rPr>
            </w:pPr>
            <w:r w:rsidRPr="006A37B7">
              <w:rPr>
                <w:sz w:val="28"/>
                <w:szCs w:val="28"/>
              </w:rPr>
              <w:t>Gia hạn sử dụng đất.</w:t>
            </w:r>
          </w:p>
        </w:tc>
        <w:tc>
          <w:tcPr>
            <w:tcW w:w="1559" w:type="dxa"/>
            <w:shd w:val="clear" w:color="000000" w:fill="FFFFFF"/>
            <w:vAlign w:val="center"/>
            <w:hideMark/>
          </w:tcPr>
          <w:p w:rsidR="007F6360" w:rsidRPr="006A37B7" w:rsidRDefault="007F6360" w:rsidP="00536413">
            <w:pPr>
              <w:jc w:val="right"/>
              <w:rPr>
                <w:sz w:val="28"/>
                <w:szCs w:val="28"/>
              </w:rPr>
            </w:pPr>
            <w:r w:rsidRPr="006A37B7">
              <w:rPr>
                <w:sz w:val="28"/>
                <w:szCs w:val="28"/>
              </w:rPr>
              <w:t>9</w:t>
            </w:r>
            <w:r>
              <w:rPr>
                <w:sz w:val="28"/>
                <w:szCs w:val="28"/>
              </w:rPr>
              <w:t>8</w:t>
            </w:r>
            <w:r w:rsidRPr="006A37B7">
              <w:rPr>
                <w:sz w:val="28"/>
                <w:szCs w:val="28"/>
              </w:rPr>
              <w:t>0.000</w:t>
            </w:r>
          </w:p>
        </w:tc>
      </w:tr>
    </w:tbl>
    <w:p w:rsidR="00ED31CB" w:rsidRPr="00D2177C" w:rsidRDefault="00EF37A6" w:rsidP="00D2177C">
      <w:pPr>
        <w:keepNext/>
        <w:widowControl w:val="0"/>
        <w:spacing w:before="120" w:after="240"/>
        <w:ind w:firstLine="720"/>
        <w:jc w:val="both"/>
        <w:rPr>
          <w:b/>
          <w:sz w:val="28"/>
          <w:szCs w:val="28"/>
          <w:lang w:val="nl-NL"/>
        </w:rPr>
      </w:pPr>
      <w:r w:rsidRPr="00D2177C">
        <w:rPr>
          <w:b/>
          <w:sz w:val="28"/>
          <w:szCs w:val="28"/>
          <w:lang w:val="es-ES"/>
        </w:rPr>
        <w:t>3.</w:t>
      </w:r>
      <w:r w:rsidR="00545F6D" w:rsidRPr="00D2177C">
        <w:rPr>
          <w:b/>
          <w:sz w:val="28"/>
          <w:szCs w:val="28"/>
          <w:lang w:val="es-ES"/>
        </w:rPr>
        <w:t xml:space="preserve">3. </w:t>
      </w:r>
      <w:r w:rsidR="00C550C6" w:rsidRPr="00D2177C">
        <w:rPr>
          <w:b/>
          <w:sz w:val="28"/>
          <w:szCs w:val="28"/>
          <w:lang w:val="es-ES"/>
        </w:rPr>
        <w:t>Lệ phí cấp giấy chứng nhận quyền sử dụng đất, quyền sở hữu nhà, tài sản gắn liền với đất khi nộp hồ sơ trực tuyến</w:t>
      </w:r>
      <w:r w:rsidR="00ED31CB" w:rsidRPr="00D2177C">
        <w:rPr>
          <w:b/>
          <w:sz w:val="28"/>
          <w:szCs w:val="28"/>
          <w:lang w:val="es-ES"/>
        </w:rPr>
        <w:t xml:space="preserve">, </w:t>
      </w:r>
      <w:r w:rsidR="00ED31CB" w:rsidRPr="00D2177C">
        <w:rPr>
          <w:b/>
          <w:sz w:val="28"/>
          <w:szCs w:val="28"/>
        </w:rPr>
        <w:t xml:space="preserve">mức thu </w:t>
      </w:r>
      <w:r w:rsidR="00ED31CB" w:rsidRPr="00D2177C">
        <w:rPr>
          <w:b/>
          <w:sz w:val="28"/>
          <w:szCs w:val="28"/>
          <w:lang w:val="nl-NL"/>
        </w:rPr>
        <w:t>bằng 100% so với mức thu phí trực tiếp.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6693"/>
        <w:gridCol w:w="1639"/>
      </w:tblGrid>
      <w:tr w:rsidR="00C550C6" w:rsidRPr="00140323" w:rsidTr="00D2177C">
        <w:tc>
          <w:tcPr>
            <w:tcW w:w="460" w:type="pct"/>
            <w:tcBorders>
              <w:bottom w:val="single" w:sz="4" w:space="0" w:color="auto"/>
            </w:tcBorders>
            <w:shd w:val="clear" w:color="auto" w:fill="auto"/>
          </w:tcPr>
          <w:p w:rsidR="00C550C6" w:rsidRPr="00140323" w:rsidRDefault="00C550C6" w:rsidP="00D961EA">
            <w:pPr>
              <w:spacing w:before="120"/>
              <w:jc w:val="center"/>
              <w:rPr>
                <w:b/>
                <w:sz w:val="28"/>
                <w:szCs w:val="28"/>
                <w:lang w:val="es-ES"/>
              </w:rPr>
            </w:pPr>
            <w:r w:rsidRPr="00140323">
              <w:rPr>
                <w:b/>
                <w:sz w:val="28"/>
                <w:szCs w:val="28"/>
                <w:lang w:val="es-ES"/>
              </w:rPr>
              <w:t>STT</w:t>
            </w:r>
          </w:p>
        </w:tc>
        <w:tc>
          <w:tcPr>
            <w:tcW w:w="3647" w:type="pct"/>
            <w:tcBorders>
              <w:bottom w:val="single" w:sz="4" w:space="0" w:color="auto"/>
            </w:tcBorders>
            <w:shd w:val="clear" w:color="auto" w:fill="auto"/>
          </w:tcPr>
          <w:p w:rsidR="00C550C6" w:rsidRPr="00140323" w:rsidRDefault="00C550C6" w:rsidP="00D961EA">
            <w:pPr>
              <w:spacing w:before="120" w:after="240"/>
              <w:jc w:val="center"/>
              <w:rPr>
                <w:b/>
                <w:sz w:val="28"/>
                <w:szCs w:val="28"/>
                <w:lang w:val="es-ES"/>
              </w:rPr>
            </w:pPr>
            <w:r w:rsidRPr="00140323">
              <w:rPr>
                <w:b/>
                <w:sz w:val="28"/>
                <w:szCs w:val="28"/>
                <w:lang w:val="es-ES"/>
              </w:rPr>
              <w:t>Nội dung thu</w:t>
            </w:r>
          </w:p>
        </w:tc>
        <w:tc>
          <w:tcPr>
            <w:tcW w:w="893" w:type="pct"/>
            <w:tcBorders>
              <w:bottom w:val="single" w:sz="4" w:space="0" w:color="auto"/>
            </w:tcBorders>
            <w:shd w:val="clear" w:color="auto" w:fill="auto"/>
          </w:tcPr>
          <w:p w:rsidR="00C550C6" w:rsidRPr="00140323" w:rsidRDefault="00C550C6" w:rsidP="00D961EA">
            <w:pPr>
              <w:spacing w:before="120"/>
              <w:jc w:val="center"/>
              <w:rPr>
                <w:b/>
                <w:sz w:val="28"/>
                <w:szCs w:val="28"/>
                <w:lang w:val="es-ES"/>
              </w:rPr>
            </w:pPr>
            <w:r w:rsidRPr="00140323">
              <w:rPr>
                <w:b/>
                <w:sz w:val="28"/>
                <w:szCs w:val="28"/>
                <w:lang w:val="es-ES"/>
              </w:rPr>
              <w:t>Mức thu</w:t>
            </w:r>
          </w:p>
        </w:tc>
      </w:tr>
      <w:tr w:rsidR="00C550C6" w:rsidRPr="00140323" w:rsidTr="00D2177C">
        <w:tc>
          <w:tcPr>
            <w:tcW w:w="460" w:type="pct"/>
            <w:tcBorders>
              <w:bottom w:val="dotted" w:sz="4" w:space="0" w:color="auto"/>
            </w:tcBorders>
            <w:shd w:val="clear" w:color="auto" w:fill="auto"/>
            <w:vAlign w:val="center"/>
          </w:tcPr>
          <w:p w:rsidR="00C550C6" w:rsidRPr="00140323" w:rsidRDefault="00C550C6" w:rsidP="00D961EA">
            <w:pPr>
              <w:jc w:val="center"/>
              <w:rPr>
                <w:b/>
                <w:sz w:val="28"/>
                <w:szCs w:val="28"/>
                <w:lang w:val="es-ES"/>
              </w:rPr>
            </w:pPr>
            <w:r w:rsidRPr="00140323">
              <w:rPr>
                <w:b/>
                <w:sz w:val="28"/>
                <w:szCs w:val="28"/>
                <w:lang w:val="es-ES"/>
              </w:rPr>
              <w:t>1</w:t>
            </w:r>
          </w:p>
        </w:tc>
        <w:tc>
          <w:tcPr>
            <w:tcW w:w="3647" w:type="pct"/>
            <w:tcBorders>
              <w:bottom w:val="dotted" w:sz="4" w:space="0" w:color="auto"/>
            </w:tcBorders>
            <w:shd w:val="clear" w:color="auto" w:fill="auto"/>
          </w:tcPr>
          <w:p w:rsidR="00C550C6" w:rsidRPr="00140323" w:rsidRDefault="00C550C6" w:rsidP="00D961EA">
            <w:pPr>
              <w:jc w:val="both"/>
              <w:rPr>
                <w:b/>
                <w:sz w:val="28"/>
                <w:szCs w:val="28"/>
                <w:lang w:val="es-ES"/>
              </w:rPr>
            </w:pPr>
            <w:r w:rsidRPr="00140323">
              <w:rPr>
                <w:b/>
                <w:sz w:val="28"/>
                <w:szCs w:val="28"/>
                <w:lang w:val="es-ES"/>
              </w:rPr>
              <w:t>Cấp giấy chứng nhận chỉ có quyền sử dụng đất (không có nhà và tài sản khác gắn liền với đất)</w:t>
            </w:r>
          </w:p>
        </w:tc>
        <w:tc>
          <w:tcPr>
            <w:tcW w:w="893" w:type="pct"/>
            <w:tcBorders>
              <w:bottom w:val="dotted" w:sz="4" w:space="0" w:color="auto"/>
            </w:tcBorders>
            <w:shd w:val="clear" w:color="auto" w:fill="auto"/>
          </w:tcPr>
          <w:p w:rsidR="00C550C6" w:rsidRPr="00C2451A" w:rsidRDefault="00C550C6" w:rsidP="00D961EA">
            <w:pPr>
              <w:jc w:val="center"/>
              <w:rPr>
                <w:b/>
                <w:sz w:val="28"/>
                <w:szCs w:val="28"/>
                <w:lang w:val="pt-BR"/>
              </w:rPr>
            </w:pPr>
            <w:r w:rsidRPr="00C2451A">
              <w:rPr>
                <w:b/>
                <w:sz w:val="28"/>
                <w:szCs w:val="28"/>
                <w:lang w:val="pt-BR"/>
              </w:rPr>
              <w:t>(đồng/</w:t>
            </w:r>
          </w:p>
          <w:p w:rsidR="00C550C6" w:rsidRPr="00140323" w:rsidRDefault="00C550C6" w:rsidP="00D961EA">
            <w:pPr>
              <w:jc w:val="center"/>
              <w:rPr>
                <w:sz w:val="28"/>
                <w:szCs w:val="28"/>
                <w:lang w:val="pt-BR"/>
              </w:rPr>
            </w:pPr>
            <w:r w:rsidRPr="00C2451A">
              <w:rPr>
                <w:b/>
                <w:sz w:val="28"/>
                <w:szCs w:val="28"/>
                <w:lang w:val="pt-BR"/>
              </w:rPr>
              <w:t>giấy)</w:t>
            </w:r>
          </w:p>
        </w:tc>
      </w:tr>
      <w:tr w:rsidR="00BF6968" w:rsidRPr="00140323" w:rsidTr="00D2177C">
        <w:tc>
          <w:tcPr>
            <w:tcW w:w="460" w:type="pct"/>
            <w:tcBorders>
              <w:top w:val="dotted" w:sz="4" w:space="0" w:color="auto"/>
              <w:bottom w:val="dotted" w:sz="4" w:space="0" w:color="auto"/>
            </w:tcBorders>
            <w:shd w:val="clear" w:color="auto" w:fill="auto"/>
            <w:vAlign w:val="center"/>
          </w:tcPr>
          <w:p w:rsidR="00BF6968" w:rsidRDefault="00BF6968" w:rsidP="00BF6968">
            <w:pPr>
              <w:jc w:val="center"/>
              <w:rPr>
                <w:sz w:val="28"/>
                <w:szCs w:val="28"/>
                <w:lang w:val="pt-BR"/>
              </w:rPr>
            </w:pPr>
            <w:r>
              <w:rPr>
                <w:sz w:val="28"/>
                <w:szCs w:val="28"/>
                <w:lang w:val="pt-BR"/>
              </w:rPr>
              <w:t>1.1</w:t>
            </w:r>
          </w:p>
        </w:tc>
        <w:tc>
          <w:tcPr>
            <w:tcW w:w="3647" w:type="pct"/>
            <w:tcBorders>
              <w:top w:val="dotted" w:sz="4" w:space="0" w:color="auto"/>
              <w:bottom w:val="dotted" w:sz="4" w:space="0" w:color="auto"/>
            </w:tcBorders>
            <w:shd w:val="clear" w:color="auto" w:fill="auto"/>
          </w:tcPr>
          <w:p w:rsidR="00BF6968" w:rsidRPr="00140323" w:rsidRDefault="00BF6968" w:rsidP="00D961EA">
            <w:pPr>
              <w:jc w:val="both"/>
              <w:rPr>
                <w:sz w:val="28"/>
                <w:szCs w:val="28"/>
                <w:lang w:val="pt-BR"/>
              </w:rPr>
            </w:pPr>
            <w:r w:rsidRPr="00140323">
              <w:rPr>
                <w:sz w:val="28"/>
                <w:szCs w:val="28"/>
                <w:lang w:val="pt-BR"/>
              </w:rPr>
              <w:t>Đối với hộ gia đình, cá nhân</w:t>
            </w:r>
            <w:r>
              <w:rPr>
                <w:sz w:val="28"/>
                <w:szCs w:val="28"/>
                <w:lang w:val="pt-BR"/>
              </w:rPr>
              <w:t>:</w:t>
            </w:r>
          </w:p>
        </w:tc>
        <w:tc>
          <w:tcPr>
            <w:tcW w:w="893" w:type="pct"/>
            <w:tcBorders>
              <w:top w:val="dotted" w:sz="4" w:space="0" w:color="auto"/>
              <w:bottom w:val="dotted" w:sz="4" w:space="0" w:color="auto"/>
            </w:tcBorders>
            <w:shd w:val="clear" w:color="auto" w:fill="auto"/>
          </w:tcPr>
          <w:p w:rsidR="00BF6968" w:rsidRPr="00140323" w:rsidRDefault="00BF6968" w:rsidP="00D961EA">
            <w:pPr>
              <w:jc w:val="center"/>
              <w:rPr>
                <w:sz w:val="28"/>
                <w:szCs w:val="28"/>
                <w:lang w:val="pt-BR"/>
              </w:rPr>
            </w:pP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sz w:val="28"/>
                <w:szCs w:val="28"/>
                <w:lang w:val="pt-BR"/>
              </w:rPr>
            </w:pP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 Khu vực thị trấn, các phường</w:t>
            </w:r>
          </w:p>
          <w:p w:rsidR="00C550C6" w:rsidRPr="00140323" w:rsidRDefault="00C550C6" w:rsidP="00D961EA">
            <w:pPr>
              <w:jc w:val="both"/>
              <w:rPr>
                <w:sz w:val="28"/>
                <w:szCs w:val="28"/>
                <w:lang w:val="pt-BR"/>
              </w:rPr>
            </w:pPr>
            <w:r w:rsidRPr="00140323">
              <w:rPr>
                <w:sz w:val="28"/>
                <w:szCs w:val="28"/>
                <w:lang w:val="pt-BR"/>
              </w:rPr>
              <w:t>- Khu vực còn lại</w:t>
            </w:r>
          </w:p>
        </w:tc>
        <w:tc>
          <w:tcPr>
            <w:tcW w:w="893" w:type="pct"/>
            <w:tcBorders>
              <w:top w:val="dotted" w:sz="4" w:space="0" w:color="auto"/>
              <w:bottom w:val="dotted" w:sz="4" w:space="0" w:color="auto"/>
            </w:tcBorders>
            <w:shd w:val="clear" w:color="auto" w:fill="auto"/>
          </w:tcPr>
          <w:p w:rsidR="00C550C6" w:rsidRPr="00140323" w:rsidRDefault="00C550C6" w:rsidP="00D961EA">
            <w:pPr>
              <w:jc w:val="center"/>
              <w:rPr>
                <w:sz w:val="28"/>
                <w:szCs w:val="28"/>
                <w:lang w:val="pt-BR"/>
              </w:rPr>
            </w:pPr>
            <w:r w:rsidRPr="00140323">
              <w:rPr>
                <w:sz w:val="28"/>
                <w:szCs w:val="28"/>
                <w:lang w:val="pt-BR"/>
              </w:rPr>
              <w:t>25.000</w:t>
            </w:r>
          </w:p>
          <w:p w:rsidR="00C550C6" w:rsidRPr="00140323" w:rsidRDefault="00C550C6" w:rsidP="00D961EA">
            <w:pPr>
              <w:jc w:val="center"/>
              <w:rPr>
                <w:sz w:val="28"/>
                <w:szCs w:val="28"/>
                <w:lang w:val="pt-BR"/>
              </w:rPr>
            </w:pPr>
            <w:r w:rsidRPr="00140323">
              <w:rPr>
                <w:sz w:val="28"/>
                <w:szCs w:val="28"/>
                <w:lang w:val="pt-BR"/>
              </w:rPr>
              <w:t>12.000</w:t>
            </w: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sz w:val="28"/>
                <w:szCs w:val="28"/>
                <w:lang w:val="pt-BR"/>
              </w:rPr>
            </w:pPr>
            <w:r>
              <w:rPr>
                <w:sz w:val="28"/>
                <w:szCs w:val="28"/>
                <w:lang w:val="pt-BR"/>
              </w:rPr>
              <w:t>1.2</w:t>
            </w: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Đối với tổ chức</w:t>
            </w:r>
          </w:p>
        </w:tc>
        <w:tc>
          <w:tcPr>
            <w:tcW w:w="893" w:type="pct"/>
            <w:tcBorders>
              <w:top w:val="dotted" w:sz="4" w:space="0" w:color="auto"/>
              <w:bottom w:val="dotted" w:sz="4" w:space="0" w:color="auto"/>
            </w:tcBorders>
            <w:shd w:val="clear" w:color="auto" w:fill="auto"/>
          </w:tcPr>
          <w:p w:rsidR="00C550C6" w:rsidRPr="00140323" w:rsidRDefault="00C550C6" w:rsidP="00D961EA">
            <w:pPr>
              <w:jc w:val="center"/>
              <w:rPr>
                <w:sz w:val="28"/>
                <w:szCs w:val="28"/>
                <w:lang w:val="pt-BR"/>
              </w:rPr>
            </w:pPr>
            <w:r w:rsidRPr="00140323">
              <w:rPr>
                <w:sz w:val="28"/>
                <w:szCs w:val="28"/>
                <w:lang w:val="pt-BR"/>
              </w:rPr>
              <w:t>100.000</w:t>
            </w: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b/>
                <w:sz w:val="28"/>
                <w:szCs w:val="28"/>
                <w:lang w:val="pt-BR"/>
              </w:rPr>
            </w:pPr>
            <w:r w:rsidRPr="00140323">
              <w:rPr>
                <w:b/>
                <w:sz w:val="28"/>
                <w:szCs w:val="28"/>
                <w:lang w:val="pt-BR"/>
              </w:rPr>
              <w:t>2</w:t>
            </w: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b/>
                <w:sz w:val="28"/>
                <w:szCs w:val="28"/>
                <w:lang w:val="pt-BR"/>
              </w:rPr>
            </w:pPr>
            <w:r w:rsidRPr="00140323">
              <w:rPr>
                <w:b/>
                <w:sz w:val="28"/>
                <w:szCs w:val="28"/>
                <w:lang w:val="pt-BR"/>
              </w:rPr>
              <w:t>Cấp giấy chứng nhận quyền sử dụng đất, quyền sở hữu nhà ở và tài sản khác gắn liền với đất</w:t>
            </w:r>
          </w:p>
        </w:tc>
        <w:tc>
          <w:tcPr>
            <w:tcW w:w="893" w:type="pct"/>
            <w:tcBorders>
              <w:top w:val="dotted" w:sz="4" w:space="0" w:color="auto"/>
              <w:bottom w:val="dotted" w:sz="4" w:space="0" w:color="auto"/>
            </w:tcBorders>
            <w:shd w:val="clear" w:color="auto" w:fill="auto"/>
          </w:tcPr>
          <w:p w:rsidR="00C550C6" w:rsidRPr="00C2451A" w:rsidRDefault="00C550C6" w:rsidP="00D961EA">
            <w:pPr>
              <w:jc w:val="center"/>
              <w:rPr>
                <w:b/>
                <w:sz w:val="28"/>
                <w:szCs w:val="28"/>
                <w:lang w:val="pt-BR"/>
              </w:rPr>
            </w:pPr>
            <w:r w:rsidRPr="00C2451A">
              <w:rPr>
                <w:b/>
                <w:sz w:val="28"/>
                <w:szCs w:val="28"/>
                <w:lang w:val="pt-BR"/>
              </w:rPr>
              <w:t>(đồng/</w:t>
            </w:r>
          </w:p>
          <w:p w:rsidR="00C550C6" w:rsidRPr="00140323" w:rsidRDefault="00C550C6" w:rsidP="00D961EA">
            <w:pPr>
              <w:jc w:val="center"/>
              <w:rPr>
                <w:sz w:val="28"/>
                <w:szCs w:val="28"/>
                <w:lang w:val="pt-BR"/>
              </w:rPr>
            </w:pPr>
            <w:r w:rsidRPr="00C2451A">
              <w:rPr>
                <w:b/>
                <w:sz w:val="28"/>
                <w:szCs w:val="28"/>
                <w:lang w:val="pt-BR"/>
              </w:rPr>
              <w:t>giấy)</w:t>
            </w:r>
          </w:p>
        </w:tc>
      </w:tr>
      <w:tr w:rsidR="00BF6968" w:rsidRPr="00140323" w:rsidTr="00D2177C">
        <w:tc>
          <w:tcPr>
            <w:tcW w:w="460" w:type="pct"/>
            <w:tcBorders>
              <w:top w:val="dotted" w:sz="4" w:space="0" w:color="auto"/>
              <w:bottom w:val="dotted" w:sz="4" w:space="0" w:color="auto"/>
            </w:tcBorders>
            <w:shd w:val="clear" w:color="auto" w:fill="auto"/>
            <w:vAlign w:val="center"/>
          </w:tcPr>
          <w:p w:rsidR="00BF6968" w:rsidRDefault="00BF6968" w:rsidP="00D961EA">
            <w:pPr>
              <w:jc w:val="center"/>
              <w:rPr>
                <w:sz w:val="28"/>
                <w:szCs w:val="28"/>
                <w:lang w:val="pt-BR"/>
              </w:rPr>
            </w:pPr>
            <w:r>
              <w:rPr>
                <w:sz w:val="28"/>
                <w:szCs w:val="28"/>
                <w:lang w:val="pt-BR"/>
              </w:rPr>
              <w:t>2.1</w:t>
            </w:r>
          </w:p>
        </w:tc>
        <w:tc>
          <w:tcPr>
            <w:tcW w:w="3647" w:type="pct"/>
            <w:tcBorders>
              <w:top w:val="dotted" w:sz="4" w:space="0" w:color="auto"/>
              <w:bottom w:val="dotted" w:sz="4" w:space="0" w:color="auto"/>
            </w:tcBorders>
            <w:shd w:val="clear" w:color="auto" w:fill="auto"/>
          </w:tcPr>
          <w:p w:rsidR="00BF6968" w:rsidRPr="00140323" w:rsidRDefault="00BF6968" w:rsidP="00D961EA">
            <w:pPr>
              <w:jc w:val="both"/>
              <w:rPr>
                <w:sz w:val="28"/>
                <w:szCs w:val="28"/>
                <w:lang w:val="pt-BR"/>
              </w:rPr>
            </w:pPr>
            <w:r w:rsidRPr="00140323">
              <w:rPr>
                <w:sz w:val="28"/>
                <w:szCs w:val="28"/>
                <w:lang w:val="pt-BR"/>
              </w:rPr>
              <w:t>Đối với hộ gia đình, cá nhân</w:t>
            </w:r>
          </w:p>
        </w:tc>
        <w:tc>
          <w:tcPr>
            <w:tcW w:w="893" w:type="pct"/>
            <w:tcBorders>
              <w:top w:val="dotted" w:sz="4" w:space="0" w:color="auto"/>
              <w:bottom w:val="dotted" w:sz="4" w:space="0" w:color="auto"/>
            </w:tcBorders>
            <w:shd w:val="clear" w:color="auto" w:fill="auto"/>
          </w:tcPr>
          <w:p w:rsidR="00BF6968" w:rsidRPr="00140323" w:rsidRDefault="00BF6968" w:rsidP="00D961EA">
            <w:pPr>
              <w:jc w:val="center"/>
              <w:rPr>
                <w:sz w:val="28"/>
                <w:szCs w:val="28"/>
                <w:lang w:val="pt-BR"/>
              </w:rPr>
            </w:pP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sz w:val="28"/>
                <w:szCs w:val="28"/>
                <w:lang w:val="pt-BR"/>
              </w:rPr>
            </w:pP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 Khu vực thị trấn, các phường</w:t>
            </w:r>
          </w:p>
          <w:p w:rsidR="00C550C6" w:rsidRPr="00140323" w:rsidRDefault="00C550C6" w:rsidP="00D961EA">
            <w:pPr>
              <w:jc w:val="both"/>
              <w:rPr>
                <w:sz w:val="28"/>
                <w:szCs w:val="28"/>
                <w:lang w:val="pt-BR"/>
              </w:rPr>
            </w:pPr>
            <w:r w:rsidRPr="00140323">
              <w:rPr>
                <w:sz w:val="28"/>
                <w:szCs w:val="28"/>
                <w:lang w:val="pt-BR"/>
              </w:rPr>
              <w:t>- Khu vực còn lại</w:t>
            </w:r>
          </w:p>
        </w:tc>
        <w:tc>
          <w:tcPr>
            <w:tcW w:w="893" w:type="pct"/>
            <w:tcBorders>
              <w:top w:val="dotted" w:sz="4" w:space="0" w:color="auto"/>
              <w:bottom w:val="dotted" w:sz="4" w:space="0" w:color="auto"/>
            </w:tcBorders>
            <w:shd w:val="clear" w:color="auto" w:fill="auto"/>
          </w:tcPr>
          <w:p w:rsidR="00C550C6" w:rsidRPr="00140323" w:rsidRDefault="00C550C6" w:rsidP="00D961EA">
            <w:pPr>
              <w:jc w:val="center"/>
              <w:rPr>
                <w:sz w:val="28"/>
                <w:szCs w:val="28"/>
                <w:lang w:val="pt-BR"/>
              </w:rPr>
            </w:pPr>
            <w:r w:rsidRPr="00140323">
              <w:rPr>
                <w:sz w:val="28"/>
                <w:szCs w:val="28"/>
                <w:lang w:val="pt-BR"/>
              </w:rPr>
              <w:t>100.000</w:t>
            </w:r>
          </w:p>
          <w:p w:rsidR="00C550C6" w:rsidRPr="00140323" w:rsidRDefault="00C550C6" w:rsidP="00D961EA">
            <w:pPr>
              <w:jc w:val="center"/>
              <w:rPr>
                <w:sz w:val="28"/>
                <w:szCs w:val="28"/>
                <w:lang w:val="pt-BR"/>
              </w:rPr>
            </w:pPr>
            <w:r w:rsidRPr="00140323">
              <w:rPr>
                <w:sz w:val="28"/>
                <w:szCs w:val="28"/>
                <w:lang w:val="pt-BR"/>
              </w:rPr>
              <w:t>50.000</w:t>
            </w: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sz w:val="28"/>
                <w:szCs w:val="28"/>
                <w:lang w:val="pt-BR"/>
              </w:rPr>
            </w:pPr>
            <w:r>
              <w:rPr>
                <w:sz w:val="28"/>
                <w:szCs w:val="28"/>
                <w:lang w:val="pt-BR"/>
              </w:rPr>
              <w:t>2.2</w:t>
            </w: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Đối với tổ chức</w:t>
            </w:r>
          </w:p>
        </w:tc>
        <w:tc>
          <w:tcPr>
            <w:tcW w:w="893" w:type="pct"/>
            <w:tcBorders>
              <w:top w:val="dotted" w:sz="4" w:space="0" w:color="auto"/>
              <w:bottom w:val="dotted" w:sz="4" w:space="0" w:color="auto"/>
            </w:tcBorders>
            <w:shd w:val="clear" w:color="auto" w:fill="auto"/>
          </w:tcPr>
          <w:p w:rsidR="00C550C6" w:rsidRPr="00140323" w:rsidRDefault="00C550C6" w:rsidP="00D961EA">
            <w:pPr>
              <w:jc w:val="center"/>
              <w:rPr>
                <w:sz w:val="28"/>
                <w:szCs w:val="28"/>
                <w:lang w:val="pt-BR"/>
              </w:rPr>
            </w:pPr>
            <w:r w:rsidRPr="00140323">
              <w:rPr>
                <w:sz w:val="28"/>
                <w:szCs w:val="28"/>
                <w:lang w:val="pt-BR"/>
              </w:rPr>
              <w:t>500.000</w:t>
            </w: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b/>
                <w:sz w:val="28"/>
                <w:szCs w:val="28"/>
                <w:lang w:val="pt-BR"/>
              </w:rPr>
            </w:pPr>
            <w:r w:rsidRPr="00140323">
              <w:rPr>
                <w:b/>
                <w:sz w:val="28"/>
                <w:szCs w:val="28"/>
                <w:lang w:val="pt-BR"/>
              </w:rPr>
              <w:t>3</w:t>
            </w: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b/>
                <w:sz w:val="28"/>
                <w:szCs w:val="28"/>
                <w:lang w:val="pt-BR"/>
              </w:rPr>
            </w:pPr>
            <w:r w:rsidRPr="00140323">
              <w:rPr>
                <w:b/>
                <w:sz w:val="28"/>
                <w:szCs w:val="28"/>
                <w:lang w:val="pt-BR"/>
              </w:rPr>
              <w:t>Cấp giấy chứng nhận đối với trường hợp tài sản gắn liền với đất mà chủ sở hữu không đồng thời là người sử dụng đất</w:t>
            </w:r>
          </w:p>
        </w:tc>
        <w:tc>
          <w:tcPr>
            <w:tcW w:w="893" w:type="pct"/>
            <w:tcBorders>
              <w:top w:val="dotted" w:sz="4" w:space="0" w:color="auto"/>
              <w:bottom w:val="dotted" w:sz="4" w:space="0" w:color="auto"/>
            </w:tcBorders>
            <w:shd w:val="clear" w:color="auto" w:fill="auto"/>
          </w:tcPr>
          <w:p w:rsidR="00C550C6" w:rsidRPr="00C2451A" w:rsidRDefault="00C550C6" w:rsidP="00D961EA">
            <w:pPr>
              <w:jc w:val="center"/>
              <w:rPr>
                <w:b/>
                <w:sz w:val="28"/>
                <w:szCs w:val="28"/>
                <w:lang w:val="pt-BR"/>
              </w:rPr>
            </w:pPr>
            <w:r w:rsidRPr="00C2451A">
              <w:rPr>
                <w:b/>
                <w:sz w:val="28"/>
                <w:szCs w:val="28"/>
                <w:lang w:val="pt-BR"/>
              </w:rPr>
              <w:t>(đồng/</w:t>
            </w:r>
          </w:p>
          <w:p w:rsidR="00C550C6" w:rsidRPr="00140323" w:rsidRDefault="00C550C6" w:rsidP="00D961EA">
            <w:pPr>
              <w:jc w:val="center"/>
              <w:rPr>
                <w:sz w:val="28"/>
                <w:szCs w:val="28"/>
                <w:lang w:val="pt-BR"/>
              </w:rPr>
            </w:pPr>
            <w:r w:rsidRPr="00C2451A">
              <w:rPr>
                <w:b/>
                <w:sz w:val="28"/>
                <w:szCs w:val="28"/>
                <w:lang w:val="pt-BR"/>
              </w:rPr>
              <w:t>giấy)</w:t>
            </w:r>
          </w:p>
        </w:tc>
      </w:tr>
      <w:tr w:rsidR="004251BC" w:rsidRPr="00140323" w:rsidTr="00D2177C">
        <w:tc>
          <w:tcPr>
            <w:tcW w:w="460" w:type="pct"/>
            <w:tcBorders>
              <w:top w:val="dotted" w:sz="4" w:space="0" w:color="auto"/>
              <w:bottom w:val="dotted" w:sz="4" w:space="0" w:color="auto"/>
            </w:tcBorders>
            <w:shd w:val="clear" w:color="auto" w:fill="auto"/>
            <w:vAlign w:val="center"/>
          </w:tcPr>
          <w:p w:rsidR="004251BC" w:rsidRDefault="004251BC" w:rsidP="00D961EA">
            <w:pPr>
              <w:jc w:val="center"/>
              <w:rPr>
                <w:sz w:val="28"/>
                <w:szCs w:val="28"/>
                <w:lang w:val="pt-BR"/>
              </w:rPr>
            </w:pPr>
            <w:r>
              <w:rPr>
                <w:sz w:val="28"/>
                <w:szCs w:val="28"/>
                <w:lang w:val="pt-BR"/>
              </w:rPr>
              <w:t>3.1</w:t>
            </w:r>
          </w:p>
        </w:tc>
        <w:tc>
          <w:tcPr>
            <w:tcW w:w="3647" w:type="pct"/>
            <w:tcBorders>
              <w:top w:val="dotted" w:sz="4" w:space="0" w:color="auto"/>
              <w:bottom w:val="dotted" w:sz="4" w:space="0" w:color="auto"/>
            </w:tcBorders>
            <w:shd w:val="clear" w:color="auto" w:fill="auto"/>
          </w:tcPr>
          <w:p w:rsidR="004251BC" w:rsidRPr="00140323" w:rsidRDefault="004251BC" w:rsidP="00D961EA">
            <w:pPr>
              <w:jc w:val="both"/>
              <w:rPr>
                <w:sz w:val="28"/>
                <w:szCs w:val="28"/>
                <w:lang w:val="pt-BR"/>
              </w:rPr>
            </w:pPr>
            <w:r w:rsidRPr="00140323">
              <w:rPr>
                <w:sz w:val="28"/>
                <w:szCs w:val="28"/>
                <w:lang w:val="pt-BR"/>
              </w:rPr>
              <w:t>Đối với hộ gia đình, cá nhân</w:t>
            </w:r>
          </w:p>
        </w:tc>
        <w:tc>
          <w:tcPr>
            <w:tcW w:w="893" w:type="pct"/>
            <w:tcBorders>
              <w:top w:val="dotted" w:sz="4" w:space="0" w:color="auto"/>
              <w:bottom w:val="dotted" w:sz="4" w:space="0" w:color="auto"/>
            </w:tcBorders>
            <w:shd w:val="clear" w:color="auto" w:fill="auto"/>
          </w:tcPr>
          <w:p w:rsidR="004251BC" w:rsidRPr="00140323" w:rsidRDefault="004251BC" w:rsidP="00D961EA">
            <w:pPr>
              <w:jc w:val="center"/>
              <w:rPr>
                <w:sz w:val="28"/>
                <w:szCs w:val="28"/>
                <w:lang w:val="pt-BR"/>
              </w:rPr>
            </w:pP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sz w:val="28"/>
                <w:szCs w:val="28"/>
                <w:lang w:val="pt-BR"/>
              </w:rPr>
            </w:pP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 Khu vực thị trấn, các phường</w:t>
            </w:r>
          </w:p>
          <w:p w:rsidR="00C550C6" w:rsidRPr="00140323" w:rsidRDefault="00C550C6" w:rsidP="00D961EA">
            <w:pPr>
              <w:jc w:val="both"/>
              <w:rPr>
                <w:sz w:val="28"/>
                <w:szCs w:val="28"/>
                <w:lang w:val="pt-BR"/>
              </w:rPr>
            </w:pPr>
            <w:r w:rsidRPr="00140323">
              <w:rPr>
                <w:sz w:val="28"/>
                <w:szCs w:val="28"/>
                <w:lang w:val="pt-BR"/>
              </w:rPr>
              <w:t>- Khu vực còn lại</w:t>
            </w:r>
          </w:p>
        </w:tc>
        <w:tc>
          <w:tcPr>
            <w:tcW w:w="893" w:type="pct"/>
            <w:tcBorders>
              <w:top w:val="dotted" w:sz="4" w:space="0" w:color="auto"/>
              <w:bottom w:val="dotted" w:sz="4" w:space="0" w:color="auto"/>
            </w:tcBorders>
            <w:shd w:val="clear" w:color="auto" w:fill="auto"/>
          </w:tcPr>
          <w:p w:rsidR="00C550C6" w:rsidRPr="00140323" w:rsidRDefault="00C550C6" w:rsidP="00D961EA">
            <w:pPr>
              <w:jc w:val="center"/>
              <w:rPr>
                <w:sz w:val="28"/>
                <w:szCs w:val="28"/>
                <w:lang w:val="pt-BR"/>
              </w:rPr>
            </w:pPr>
            <w:r w:rsidRPr="00140323">
              <w:rPr>
                <w:sz w:val="28"/>
                <w:szCs w:val="28"/>
                <w:lang w:val="pt-BR"/>
              </w:rPr>
              <w:t>75.000</w:t>
            </w:r>
          </w:p>
          <w:p w:rsidR="00C550C6" w:rsidRPr="00140323" w:rsidRDefault="00C550C6" w:rsidP="00D961EA">
            <w:pPr>
              <w:jc w:val="center"/>
              <w:rPr>
                <w:sz w:val="28"/>
                <w:szCs w:val="28"/>
                <w:lang w:val="pt-BR"/>
              </w:rPr>
            </w:pPr>
            <w:r w:rsidRPr="00140323">
              <w:rPr>
                <w:sz w:val="28"/>
                <w:szCs w:val="28"/>
                <w:lang w:val="pt-BR"/>
              </w:rPr>
              <w:t>35.000</w:t>
            </w: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sz w:val="28"/>
                <w:szCs w:val="28"/>
                <w:lang w:val="pt-BR"/>
              </w:rPr>
            </w:pPr>
            <w:r>
              <w:rPr>
                <w:sz w:val="28"/>
                <w:szCs w:val="28"/>
                <w:lang w:val="pt-BR"/>
              </w:rPr>
              <w:t>3.2</w:t>
            </w: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Đối với tổ chức</w:t>
            </w:r>
          </w:p>
        </w:tc>
        <w:tc>
          <w:tcPr>
            <w:tcW w:w="893" w:type="pct"/>
            <w:tcBorders>
              <w:top w:val="dotted" w:sz="4" w:space="0" w:color="auto"/>
              <w:bottom w:val="dotted" w:sz="4" w:space="0" w:color="auto"/>
            </w:tcBorders>
            <w:shd w:val="clear" w:color="auto" w:fill="auto"/>
          </w:tcPr>
          <w:p w:rsidR="00C550C6" w:rsidRPr="00140323" w:rsidRDefault="00C550C6" w:rsidP="00D961EA">
            <w:pPr>
              <w:jc w:val="center"/>
              <w:rPr>
                <w:sz w:val="28"/>
                <w:szCs w:val="28"/>
                <w:lang w:val="pt-BR"/>
              </w:rPr>
            </w:pPr>
            <w:r w:rsidRPr="00140323">
              <w:rPr>
                <w:sz w:val="28"/>
                <w:szCs w:val="28"/>
                <w:lang w:val="pt-BR"/>
              </w:rPr>
              <w:t>500.000</w:t>
            </w: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b/>
                <w:sz w:val="28"/>
                <w:szCs w:val="28"/>
                <w:lang w:val="pt-BR"/>
              </w:rPr>
            </w:pPr>
            <w:r w:rsidRPr="00140323">
              <w:rPr>
                <w:b/>
                <w:sz w:val="28"/>
                <w:szCs w:val="28"/>
                <w:lang w:val="pt-BR"/>
              </w:rPr>
              <w:t>4</w:t>
            </w: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b/>
                <w:sz w:val="28"/>
                <w:szCs w:val="28"/>
                <w:lang w:val="pt-BR"/>
              </w:rPr>
            </w:pPr>
            <w:r w:rsidRPr="00140323">
              <w:rPr>
                <w:b/>
                <w:sz w:val="28"/>
                <w:szCs w:val="28"/>
                <w:lang w:val="pt-BR"/>
              </w:rPr>
              <w:t>Cấp lại (kể cả cấp lại giấy chứng nhận hết chỗ xác nhận), cấp đổi, xác nhận bổ sung vào giấy chứng nhận</w:t>
            </w:r>
          </w:p>
        </w:tc>
        <w:tc>
          <w:tcPr>
            <w:tcW w:w="893" w:type="pct"/>
            <w:tcBorders>
              <w:top w:val="dotted" w:sz="4" w:space="0" w:color="auto"/>
              <w:bottom w:val="dotted" w:sz="4" w:space="0" w:color="auto"/>
            </w:tcBorders>
            <w:shd w:val="clear" w:color="auto" w:fill="auto"/>
          </w:tcPr>
          <w:p w:rsidR="00C550C6" w:rsidRPr="00C2451A" w:rsidRDefault="00C550C6" w:rsidP="00D961EA">
            <w:pPr>
              <w:jc w:val="center"/>
              <w:rPr>
                <w:b/>
                <w:sz w:val="28"/>
                <w:szCs w:val="28"/>
                <w:lang w:val="pt-BR"/>
              </w:rPr>
            </w:pPr>
            <w:r w:rsidRPr="00C2451A">
              <w:rPr>
                <w:b/>
                <w:sz w:val="28"/>
                <w:szCs w:val="28"/>
                <w:lang w:val="pt-BR"/>
              </w:rPr>
              <w:t>(đồng/</w:t>
            </w:r>
          </w:p>
          <w:p w:rsidR="00C550C6" w:rsidRPr="00140323" w:rsidRDefault="00C550C6" w:rsidP="00D961EA">
            <w:pPr>
              <w:jc w:val="center"/>
              <w:rPr>
                <w:sz w:val="28"/>
                <w:szCs w:val="28"/>
                <w:lang w:val="pt-BR"/>
              </w:rPr>
            </w:pPr>
            <w:r w:rsidRPr="00C2451A">
              <w:rPr>
                <w:b/>
                <w:sz w:val="28"/>
                <w:szCs w:val="28"/>
                <w:lang w:val="pt-BR"/>
              </w:rPr>
              <w:t>giấy)</w:t>
            </w: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sz w:val="28"/>
                <w:szCs w:val="28"/>
                <w:lang w:val="pt-BR"/>
              </w:rPr>
            </w:pPr>
            <w:r w:rsidRPr="00140323">
              <w:rPr>
                <w:sz w:val="28"/>
                <w:szCs w:val="28"/>
                <w:lang w:val="pt-BR"/>
              </w:rPr>
              <w:t>4.1</w:t>
            </w: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Cấp lại, cấp đổi, xác nhận bổ sung giấy chứng nhận chỉ có quyền sử dụng đất (không có nhà và tài sản khác gắn liền với đất)</w:t>
            </w:r>
          </w:p>
        </w:tc>
        <w:tc>
          <w:tcPr>
            <w:tcW w:w="893" w:type="pct"/>
            <w:tcBorders>
              <w:top w:val="dotted" w:sz="4" w:space="0" w:color="auto"/>
              <w:bottom w:val="dotted" w:sz="4" w:space="0" w:color="auto"/>
            </w:tcBorders>
            <w:shd w:val="clear" w:color="auto" w:fill="auto"/>
          </w:tcPr>
          <w:p w:rsidR="00C550C6" w:rsidRPr="00140323" w:rsidRDefault="00C550C6" w:rsidP="00D961EA">
            <w:pPr>
              <w:jc w:val="center"/>
              <w:rPr>
                <w:sz w:val="28"/>
                <w:szCs w:val="28"/>
                <w:lang w:val="pt-BR"/>
              </w:rPr>
            </w:pPr>
          </w:p>
          <w:p w:rsidR="00C550C6" w:rsidRPr="00140323" w:rsidRDefault="00C550C6" w:rsidP="00D961EA">
            <w:pPr>
              <w:jc w:val="center"/>
              <w:rPr>
                <w:sz w:val="28"/>
                <w:szCs w:val="28"/>
                <w:lang w:val="pt-BR"/>
              </w:rPr>
            </w:pPr>
          </w:p>
        </w:tc>
      </w:tr>
      <w:tr w:rsidR="008E567C" w:rsidRPr="00140323" w:rsidTr="00D2177C">
        <w:tc>
          <w:tcPr>
            <w:tcW w:w="460" w:type="pct"/>
            <w:tcBorders>
              <w:top w:val="dotted" w:sz="4" w:space="0" w:color="auto"/>
              <w:left w:val="single" w:sz="4" w:space="0" w:color="auto"/>
              <w:bottom w:val="dotted" w:sz="4" w:space="0" w:color="auto"/>
              <w:right w:val="single" w:sz="4" w:space="0" w:color="auto"/>
            </w:tcBorders>
            <w:shd w:val="clear" w:color="auto" w:fill="auto"/>
            <w:vAlign w:val="center"/>
          </w:tcPr>
          <w:p w:rsidR="008E567C" w:rsidRPr="00140323" w:rsidRDefault="008E567C" w:rsidP="00D961EA">
            <w:pPr>
              <w:jc w:val="center"/>
              <w:rPr>
                <w:sz w:val="28"/>
                <w:szCs w:val="28"/>
                <w:lang w:val="pt-BR"/>
              </w:rPr>
            </w:pPr>
            <w:r>
              <w:rPr>
                <w:sz w:val="28"/>
                <w:szCs w:val="28"/>
                <w:lang w:val="pt-BR"/>
              </w:rPr>
              <w:t>-</w:t>
            </w:r>
          </w:p>
        </w:tc>
        <w:tc>
          <w:tcPr>
            <w:tcW w:w="3647" w:type="pct"/>
            <w:tcBorders>
              <w:top w:val="dotted" w:sz="4" w:space="0" w:color="auto"/>
              <w:left w:val="single" w:sz="4" w:space="0" w:color="auto"/>
              <w:bottom w:val="dotted" w:sz="4" w:space="0" w:color="auto"/>
              <w:right w:val="single" w:sz="4" w:space="0" w:color="auto"/>
            </w:tcBorders>
            <w:shd w:val="clear" w:color="auto" w:fill="auto"/>
          </w:tcPr>
          <w:p w:rsidR="008E567C" w:rsidRPr="00140323" w:rsidRDefault="008E567C" w:rsidP="00D23E7F">
            <w:pPr>
              <w:jc w:val="both"/>
              <w:rPr>
                <w:sz w:val="28"/>
                <w:szCs w:val="28"/>
                <w:lang w:val="pt-BR"/>
              </w:rPr>
            </w:pPr>
            <w:r w:rsidRPr="00140323">
              <w:rPr>
                <w:sz w:val="28"/>
                <w:szCs w:val="28"/>
                <w:lang w:val="pt-BR"/>
              </w:rPr>
              <w:t>Đối với hộ gia đình, cá nhân</w:t>
            </w:r>
          </w:p>
        </w:tc>
        <w:tc>
          <w:tcPr>
            <w:tcW w:w="893" w:type="pct"/>
            <w:tcBorders>
              <w:top w:val="dotted" w:sz="4" w:space="0" w:color="auto"/>
              <w:left w:val="single" w:sz="4" w:space="0" w:color="auto"/>
              <w:bottom w:val="dotted" w:sz="4" w:space="0" w:color="auto"/>
              <w:right w:val="single" w:sz="4" w:space="0" w:color="auto"/>
            </w:tcBorders>
            <w:shd w:val="clear" w:color="auto" w:fill="auto"/>
          </w:tcPr>
          <w:p w:rsidR="008E567C" w:rsidRPr="00140323" w:rsidRDefault="008E567C" w:rsidP="00D961EA">
            <w:pPr>
              <w:jc w:val="center"/>
              <w:rPr>
                <w:sz w:val="28"/>
                <w:szCs w:val="28"/>
                <w:lang w:val="pt-BR"/>
              </w:rPr>
            </w:pPr>
          </w:p>
        </w:tc>
      </w:tr>
      <w:tr w:rsidR="00C550C6" w:rsidRPr="00140323" w:rsidTr="00D2177C">
        <w:tc>
          <w:tcPr>
            <w:tcW w:w="460" w:type="pct"/>
            <w:tcBorders>
              <w:top w:val="dotted" w:sz="4" w:space="0" w:color="auto"/>
              <w:left w:val="single" w:sz="4" w:space="0" w:color="auto"/>
              <w:bottom w:val="dotted" w:sz="4" w:space="0" w:color="auto"/>
              <w:right w:val="single" w:sz="4" w:space="0" w:color="auto"/>
            </w:tcBorders>
            <w:shd w:val="clear" w:color="auto" w:fill="auto"/>
            <w:vAlign w:val="center"/>
          </w:tcPr>
          <w:p w:rsidR="00C550C6" w:rsidRPr="00140323" w:rsidRDefault="00C550C6" w:rsidP="00D961EA">
            <w:pPr>
              <w:jc w:val="center"/>
              <w:rPr>
                <w:sz w:val="28"/>
                <w:szCs w:val="28"/>
                <w:lang w:val="pt-BR"/>
              </w:rPr>
            </w:pPr>
          </w:p>
        </w:tc>
        <w:tc>
          <w:tcPr>
            <w:tcW w:w="3647" w:type="pct"/>
            <w:tcBorders>
              <w:top w:val="dotted" w:sz="4" w:space="0" w:color="auto"/>
              <w:left w:val="single" w:sz="4" w:space="0" w:color="auto"/>
              <w:bottom w:val="dotted" w:sz="4" w:space="0" w:color="auto"/>
              <w:right w:val="single"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 Khu vực thị trấn, các phường</w:t>
            </w:r>
          </w:p>
          <w:p w:rsidR="00C550C6" w:rsidRPr="00140323" w:rsidRDefault="00C550C6" w:rsidP="00D23E7F">
            <w:pPr>
              <w:jc w:val="both"/>
              <w:rPr>
                <w:sz w:val="28"/>
                <w:szCs w:val="28"/>
                <w:lang w:val="pt-BR"/>
              </w:rPr>
            </w:pPr>
            <w:r w:rsidRPr="00140323">
              <w:rPr>
                <w:sz w:val="28"/>
                <w:szCs w:val="28"/>
                <w:lang w:val="pt-BR"/>
              </w:rPr>
              <w:t>+ Khu vực còn lại</w:t>
            </w:r>
          </w:p>
        </w:tc>
        <w:tc>
          <w:tcPr>
            <w:tcW w:w="893" w:type="pct"/>
            <w:tcBorders>
              <w:top w:val="dotted" w:sz="4" w:space="0" w:color="auto"/>
              <w:left w:val="single" w:sz="4" w:space="0" w:color="auto"/>
              <w:bottom w:val="dotted" w:sz="4" w:space="0" w:color="auto"/>
              <w:right w:val="single" w:sz="4" w:space="0" w:color="auto"/>
            </w:tcBorders>
            <w:shd w:val="clear" w:color="auto" w:fill="auto"/>
          </w:tcPr>
          <w:p w:rsidR="00C550C6" w:rsidRPr="00140323" w:rsidRDefault="00C550C6" w:rsidP="00D961EA">
            <w:pPr>
              <w:jc w:val="center"/>
              <w:rPr>
                <w:sz w:val="28"/>
                <w:szCs w:val="28"/>
                <w:lang w:val="pt-BR"/>
              </w:rPr>
            </w:pPr>
            <w:r w:rsidRPr="00140323">
              <w:rPr>
                <w:sz w:val="28"/>
                <w:szCs w:val="28"/>
                <w:lang w:val="pt-BR"/>
              </w:rPr>
              <w:t>20.000</w:t>
            </w:r>
          </w:p>
          <w:p w:rsidR="00C550C6" w:rsidRPr="00140323" w:rsidRDefault="00C550C6" w:rsidP="00D23E7F">
            <w:pPr>
              <w:jc w:val="center"/>
              <w:rPr>
                <w:sz w:val="28"/>
                <w:szCs w:val="28"/>
                <w:lang w:val="pt-BR"/>
              </w:rPr>
            </w:pPr>
            <w:r w:rsidRPr="00140323">
              <w:rPr>
                <w:sz w:val="28"/>
                <w:szCs w:val="28"/>
                <w:lang w:val="pt-BR"/>
              </w:rPr>
              <w:t>10.000</w:t>
            </w:r>
          </w:p>
        </w:tc>
      </w:tr>
      <w:tr w:rsidR="00D23E7F" w:rsidRPr="00140323" w:rsidTr="00D2177C">
        <w:tc>
          <w:tcPr>
            <w:tcW w:w="460" w:type="pct"/>
            <w:tcBorders>
              <w:top w:val="dotted" w:sz="4" w:space="0" w:color="auto"/>
              <w:left w:val="single" w:sz="4" w:space="0" w:color="auto"/>
              <w:bottom w:val="dotted" w:sz="4" w:space="0" w:color="auto"/>
              <w:right w:val="single" w:sz="4" w:space="0" w:color="auto"/>
            </w:tcBorders>
            <w:shd w:val="clear" w:color="auto" w:fill="auto"/>
            <w:vAlign w:val="center"/>
          </w:tcPr>
          <w:p w:rsidR="00D23E7F" w:rsidRPr="00140323" w:rsidRDefault="00D23E7F" w:rsidP="00D961EA">
            <w:pPr>
              <w:jc w:val="center"/>
              <w:rPr>
                <w:sz w:val="28"/>
                <w:szCs w:val="28"/>
                <w:lang w:val="pt-BR"/>
              </w:rPr>
            </w:pPr>
            <w:r>
              <w:rPr>
                <w:sz w:val="28"/>
                <w:szCs w:val="28"/>
                <w:lang w:val="pt-BR"/>
              </w:rPr>
              <w:t>-</w:t>
            </w:r>
          </w:p>
        </w:tc>
        <w:tc>
          <w:tcPr>
            <w:tcW w:w="3647" w:type="pct"/>
            <w:tcBorders>
              <w:top w:val="dotted" w:sz="4" w:space="0" w:color="auto"/>
              <w:left w:val="single" w:sz="4" w:space="0" w:color="auto"/>
              <w:bottom w:val="dotted" w:sz="4" w:space="0" w:color="auto"/>
              <w:right w:val="single" w:sz="4" w:space="0" w:color="auto"/>
            </w:tcBorders>
            <w:shd w:val="clear" w:color="auto" w:fill="auto"/>
          </w:tcPr>
          <w:p w:rsidR="00D23E7F" w:rsidRPr="00140323" w:rsidRDefault="00D23E7F" w:rsidP="00D961EA">
            <w:pPr>
              <w:jc w:val="both"/>
              <w:rPr>
                <w:sz w:val="28"/>
                <w:szCs w:val="28"/>
                <w:lang w:val="pt-BR"/>
              </w:rPr>
            </w:pPr>
            <w:r w:rsidRPr="00140323">
              <w:rPr>
                <w:sz w:val="28"/>
                <w:szCs w:val="28"/>
                <w:lang w:val="pt-BR"/>
              </w:rPr>
              <w:t>Đối với tổ chức</w:t>
            </w:r>
          </w:p>
        </w:tc>
        <w:tc>
          <w:tcPr>
            <w:tcW w:w="893" w:type="pct"/>
            <w:tcBorders>
              <w:top w:val="dotted" w:sz="4" w:space="0" w:color="auto"/>
              <w:left w:val="single" w:sz="4" w:space="0" w:color="auto"/>
              <w:bottom w:val="dotted" w:sz="4" w:space="0" w:color="auto"/>
              <w:right w:val="single" w:sz="4" w:space="0" w:color="auto"/>
            </w:tcBorders>
            <w:shd w:val="clear" w:color="auto" w:fill="auto"/>
          </w:tcPr>
          <w:p w:rsidR="00D23E7F" w:rsidRPr="00140323" w:rsidRDefault="00D23E7F" w:rsidP="00D961EA">
            <w:pPr>
              <w:jc w:val="center"/>
              <w:rPr>
                <w:sz w:val="28"/>
                <w:szCs w:val="28"/>
                <w:lang w:val="pt-BR"/>
              </w:rPr>
            </w:pPr>
            <w:r w:rsidRPr="00140323">
              <w:rPr>
                <w:sz w:val="28"/>
                <w:szCs w:val="28"/>
                <w:lang w:val="pt-BR"/>
              </w:rPr>
              <w:t>50.000</w:t>
            </w:r>
          </w:p>
        </w:tc>
      </w:tr>
      <w:tr w:rsidR="00C550C6" w:rsidRPr="00140323" w:rsidTr="00D2177C">
        <w:trPr>
          <w:trHeight w:val="632"/>
        </w:trPr>
        <w:tc>
          <w:tcPr>
            <w:tcW w:w="460" w:type="pct"/>
            <w:tcBorders>
              <w:top w:val="dotted" w:sz="4" w:space="0" w:color="auto"/>
              <w:left w:val="single" w:sz="4" w:space="0" w:color="auto"/>
              <w:bottom w:val="dotted" w:sz="4" w:space="0" w:color="auto"/>
              <w:right w:val="single" w:sz="4" w:space="0" w:color="auto"/>
            </w:tcBorders>
            <w:shd w:val="clear" w:color="auto" w:fill="auto"/>
            <w:vAlign w:val="center"/>
          </w:tcPr>
          <w:p w:rsidR="00C550C6" w:rsidRPr="00140323" w:rsidRDefault="00C550C6" w:rsidP="00D961EA">
            <w:pPr>
              <w:jc w:val="center"/>
              <w:rPr>
                <w:sz w:val="28"/>
                <w:szCs w:val="28"/>
                <w:lang w:val="pt-BR"/>
              </w:rPr>
            </w:pPr>
            <w:r w:rsidRPr="00140323">
              <w:rPr>
                <w:sz w:val="28"/>
                <w:szCs w:val="28"/>
                <w:lang w:val="pt-BR"/>
              </w:rPr>
              <w:lastRenderedPageBreak/>
              <w:t>4.2</w:t>
            </w:r>
          </w:p>
        </w:tc>
        <w:tc>
          <w:tcPr>
            <w:tcW w:w="3647" w:type="pct"/>
            <w:tcBorders>
              <w:top w:val="dotted" w:sz="4" w:space="0" w:color="auto"/>
              <w:left w:val="single" w:sz="4" w:space="0" w:color="auto"/>
              <w:bottom w:val="dotted" w:sz="4" w:space="0" w:color="auto"/>
              <w:right w:val="single"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Cấp lại, cấp đổi, xác nhận bổ sung giấy chứng nhận có chứng nhận quyền sử dụng đất, quyền sở hữu nhà ở và tài sản khác gắn liền với đất</w:t>
            </w:r>
          </w:p>
        </w:tc>
        <w:tc>
          <w:tcPr>
            <w:tcW w:w="893" w:type="pct"/>
            <w:tcBorders>
              <w:top w:val="dotted" w:sz="4" w:space="0" w:color="auto"/>
              <w:left w:val="single" w:sz="4" w:space="0" w:color="auto"/>
              <w:bottom w:val="dotted" w:sz="4" w:space="0" w:color="auto"/>
              <w:right w:val="single" w:sz="4" w:space="0" w:color="auto"/>
            </w:tcBorders>
            <w:shd w:val="clear" w:color="auto" w:fill="auto"/>
          </w:tcPr>
          <w:p w:rsidR="00C550C6" w:rsidRPr="00140323" w:rsidRDefault="00C550C6" w:rsidP="00D961EA">
            <w:pPr>
              <w:jc w:val="center"/>
              <w:rPr>
                <w:sz w:val="28"/>
                <w:szCs w:val="28"/>
                <w:lang w:val="pt-BR"/>
              </w:rPr>
            </w:pPr>
          </w:p>
          <w:p w:rsidR="00C550C6" w:rsidRPr="00140323" w:rsidRDefault="00C550C6" w:rsidP="00D961EA">
            <w:pPr>
              <w:jc w:val="center"/>
              <w:rPr>
                <w:sz w:val="28"/>
                <w:szCs w:val="28"/>
                <w:lang w:val="pt-BR"/>
              </w:rPr>
            </w:pPr>
          </w:p>
        </w:tc>
      </w:tr>
      <w:tr w:rsidR="00C073B1" w:rsidRPr="00140323" w:rsidTr="00D2177C">
        <w:tc>
          <w:tcPr>
            <w:tcW w:w="460" w:type="pct"/>
            <w:tcBorders>
              <w:top w:val="dotted" w:sz="4" w:space="0" w:color="auto"/>
              <w:bottom w:val="dotted" w:sz="4" w:space="0" w:color="auto"/>
            </w:tcBorders>
            <w:shd w:val="clear" w:color="auto" w:fill="auto"/>
            <w:vAlign w:val="center"/>
          </w:tcPr>
          <w:p w:rsidR="00C073B1" w:rsidRPr="00140323" w:rsidRDefault="00907236" w:rsidP="00D961EA">
            <w:pPr>
              <w:jc w:val="center"/>
              <w:rPr>
                <w:sz w:val="28"/>
                <w:szCs w:val="28"/>
                <w:lang w:val="pt-BR"/>
              </w:rPr>
            </w:pPr>
            <w:r>
              <w:rPr>
                <w:sz w:val="28"/>
                <w:szCs w:val="28"/>
                <w:lang w:val="pt-BR"/>
              </w:rPr>
              <w:t>-</w:t>
            </w:r>
          </w:p>
        </w:tc>
        <w:tc>
          <w:tcPr>
            <w:tcW w:w="3647" w:type="pct"/>
            <w:tcBorders>
              <w:top w:val="dotted" w:sz="4" w:space="0" w:color="auto"/>
              <w:bottom w:val="dotted" w:sz="4" w:space="0" w:color="auto"/>
            </w:tcBorders>
            <w:shd w:val="clear" w:color="auto" w:fill="auto"/>
          </w:tcPr>
          <w:p w:rsidR="00C073B1" w:rsidRPr="00140323" w:rsidRDefault="00C073B1" w:rsidP="00D961EA">
            <w:pPr>
              <w:jc w:val="both"/>
              <w:rPr>
                <w:sz w:val="28"/>
                <w:szCs w:val="28"/>
                <w:lang w:val="pt-BR"/>
              </w:rPr>
            </w:pPr>
            <w:r w:rsidRPr="00140323">
              <w:rPr>
                <w:sz w:val="28"/>
                <w:szCs w:val="28"/>
                <w:lang w:val="pt-BR"/>
              </w:rPr>
              <w:t>Đối với hộ gia đình, cá nhân</w:t>
            </w:r>
          </w:p>
        </w:tc>
        <w:tc>
          <w:tcPr>
            <w:tcW w:w="893" w:type="pct"/>
            <w:tcBorders>
              <w:top w:val="dotted" w:sz="4" w:space="0" w:color="auto"/>
              <w:bottom w:val="dotted" w:sz="4" w:space="0" w:color="auto"/>
            </w:tcBorders>
            <w:shd w:val="clear" w:color="auto" w:fill="auto"/>
          </w:tcPr>
          <w:p w:rsidR="00C073B1" w:rsidRPr="00140323" w:rsidRDefault="00C073B1" w:rsidP="00D961EA">
            <w:pPr>
              <w:jc w:val="center"/>
              <w:rPr>
                <w:sz w:val="28"/>
                <w:szCs w:val="28"/>
                <w:lang w:val="pt-BR"/>
              </w:rPr>
            </w:pP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sz w:val="28"/>
                <w:szCs w:val="28"/>
                <w:lang w:val="pt-BR"/>
              </w:rPr>
            </w:pP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 Khu vực thị trấn, các phường</w:t>
            </w:r>
          </w:p>
          <w:p w:rsidR="00C550C6" w:rsidRPr="00140323" w:rsidRDefault="00C550C6" w:rsidP="00C073B1">
            <w:pPr>
              <w:jc w:val="both"/>
              <w:rPr>
                <w:sz w:val="28"/>
                <w:szCs w:val="28"/>
                <w:lang w:val="pt-BR"/>
              </w:rPr>
            </w:pPr>
            <w:r w:rsidRPr="00140323">
              <w:rPr>
                <w:sz w:val="28"/>
                <w:szCs w:val="28"/>
                <w:lang w:val="pt-BR"/>
              </w:rPr>
              <w:t>+ Khu vực còn lại</w:t>
            </w:r>
          </w:p>
        </w:tc>
        <w:tc>
          <w:tcPr>
            <w:tcW w:w="893" w:type="pct"/>
            <w:tcBorders>
              <w:top w:val="dotted" w:sz="4" w:space="0" w:color="auto"/>
              <w:bottom w:val="dotted" w:sz="4" w:space="0" w:color="auto"/>
            </w:tcBorders>
            <w:shd w:val="clear" w:color="auto" w:fill="auto"/>
          </w:tcPr>
          <w:p w:rsidR="00C550C6" w:rsidRPr="00140323" w:rsidRDefault="00C550C6" w:rsidP="00D961EA">
            <w:pPr>
              <w:jc w:val="center"/>
              <w:rPr>
                <w:sz w:val="28"/>
                <w:szCs w:val="28"/>
                <w:lang w:val="pt-BR"/>
              </w:rPr>
            </w:pPr>
            <w:r w:rsidRPr="00140323">
              <w:rPr>
                <w:sz w:val="28"/>
                <w:szCs w:val="28"/>
                <w:lang w:val="pt-BR"/>
              </w:rPr>
              <w:t>50.000</w:t>
            </w:r>
          </w:p>
          <w:p w:rsidR="00C550C6" w:rsidRPr="00140323" w:rsidRDefault="00C550C6" w:rsidP="00C073B1">
            <w:pPr>
              <w:jc w:val="center"/>
              <w:rPr>
                <w:sz w:val="28"/>
                <w:szCs w:val="28"/>
                <w:lang w:val="pt-BR"/>
              </w:rPr>
            </w:pPr>
            <w:r w:rsidRPr="00140323">
              <w:rPr>
                <w:sz w:val="28"/>
                <w:szCs w:val="28"/>
                <w:lang w:val="pt-BR"/>
              </w:rPr>
              <w:t>25.000</w:t>
            </w:r>
          </w:p>
        </w:tc>
      </w:tr>
      <w:tr w:rsidR="00C073B1" w:rsidRPr="00140323" w:rsidTr="00D2177C">
        <w:tc>
          <w:tcPr>
            <w:tcW w:w="460" w:type="pct"/>
            <w:tcBorders>
              <w:top w:val="dotted" w:sz="4" w:space="0" w:color="auto"/>
              <w:bottom w:val="dotted" w:sz="4" w:space="0" w:color="auto"/>
            </w:tcBorders>
            <w:shd w:val="clear" w:color="auto" w:fill="auto"/>
            <w:vAlign w:val="center"/>
          </w:tcPr>
          <w:p w:rsidR="00C073B1" w:rsidRPr="00140323" w:rsidRDefault="00907236" w:rsidP="00D961EA">
            <w:pPr>
              <w:jc w:val="center"/>
              <w:rPr>
                <w:sz w:val="28"/>
                <w:szCs w:val="28"/>
                <w:lang w:val="pt-BR"/>
              </w:rPr>
            </w:pPr>
            <w:r>
              <w:rPr>
                <w:sz w:val="28"/>
                <w:szCs w:val="28"/>
                <w:lang w:val="pt-BR"/>
              </w:rPr>
              <w:t>-</w:t>
            </w:r>
          </w:p>
        </w:tc>
        <w:tc>
          <w:tcPr>
            <w:tcW w:w="3647" w:type="pct"/>
            <w:tcBorders>
              <w:top w:val="dotted" w:sz="4" w:space="0" w:color="auto"/>
              <w:bottom w:val="dotted" w:sz="4" w:space="0" w:color="auto"/>
            </w:tcBorders>
            <w:shd w:val="clear" w:color="auto" w:fill="auto"/>
          </w:tcPr>
          <w:p w:rsidR="00C073B1" w:rsidRPr="00140323" w:rsidRDefault="00C073B1" w:rsidP="00907236">
            <w:pPr>
              <w:jc w:val="both"/>
              <w:rPr>
                <w:sz w:val="28"/>
                <w:szCs w:val="28"/>
                <w:lang w:val="pt-BR"/>
              </w:rPr>
            </w:pPr>
            <w:r w:rsidRPr="00140323">
              <w:rPr>
                <w:sz w:val="28"/>
                <w:szCs w:val="28"/>
                <w:lang w:val="pt-BR"/>
              </w:rPr>
              <w:t>Đối với tổ chức</w:t>
            </w:r>
          </w:p>
        </w:tc>
        <w:tc>
          <w:tcPr>
            <w:tcW w:w="893" w:type="pct"/>
            <w:tcBorders>
              <w:top w:val="dotted" w:sz="4" w:space="0" w:color="auto"/>
              <w:bottom w:val="dotted" w:sz="4" w:space="0" w:color="auto"/>
            </w:tcBorders>
            <w:shd w:val="clear" w:color="auto" w:fill="auto"/>
          </w:tcPr>
          <w:p w:rsidR="00C073B1" w:rsidRPr="00140323" w:rsidRDefault="00C073B1" w:rsidP="00D961EA">
            <w:pPr>
              <w:jc w:val="center"/>
              <w:rPr>
                <w:sz w:val="28"/>
                <w:szCs w:val="28"/>
                <w:lang w:val="pt-BR"/>
              </w:rPr>
            </w:pPr>
            <w:r w:rsidRPr="00140323">
              <w:rPr>
                <w:sz w:val="28"/>
                <w:szCs w:val="28"/>
                <w:lang w:val="pt-BR"/>
              </w:rPr>
              <w:t>50.000</w:t>
            </w: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sz w:val="28"/>
                <w:szCs w:val="28"/>
                <w:lang w:val="pt-BR"/>
              </w:rPr>
            </w:pPr>
            <w:r w:rsidRPr="00140323">
              <w:rPr>
                <w:sz w:val="28"/>
                <w:szCs w:val="28"/>
                <w:lang w:val="pt-BR"/>
              </w:rPr>
              <w:t>4.3</w:t>
            </w: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Cấp lại, cấp đổi, xác nhận bổ sung giấy chứng nhận chỉ chứng nhận quyền sở hữu nhà ở và tài sản khác gắn liền với đất.</w:t>
            </w:r>
          </w:p>
        </w:tc>
        <w:tc>
          <w:tcPr>
            <w:tcW w:w="893" w:type="pct"/>
            <w:tcBorders>
              <w:top w:val="dotted" w:sz="4" w:space="0" w:color="auto"/>
              <w:bottom w:val="dotted" w:sz="4" w:space="0" w:color="auto"/>
            </w:tcBorders>
            <w:shd w:val="clear" w:color="auto" w:fill="auto"/>
          </w:tcPr>
          <w:p w:rsidR="00C550C6" w:rsidRPr="00140323" w:rsidRDefault="00C550C6" w:rsidP="00D961EA">
            <w:pPr>
              <w:spacing w:before="120" w:after="120"/>
              <w:jc w:val="center"/>
              <w:rPr>
                <w:sz w:val="28"/>
                <w:szCs w:val="28"/>
                <w:lang w:val="pt-BR"/>
              </w:rPr>
            </w:pPr>
          </w:p>
        </w:tc>
      </w:tr>
      <w:tr w:rsidR="00ED1D1A" w:rsidRPr="00140323" w:rsidTr="00D2177C">
        <w:tc>
          <w:tcPr>
            <w:tcW w:w="460" w:type="pct"/>
            <w:tcBorders>
              <w:top w:val="dotted" w:sz="4" w:space="0" w:color="auto"/>
              <w:bottom w:val="dotted" w:sz="4" w:space="0" w:color="auto"/>
            </w:tcBorders>
            <w:shd w:val="clear" w:color="auto" w:fill="auto"/>
            <w:vAlign w:val="center"/>
          </w:tcPr>
          <w:p w:rsidR="00ED1D1A" w:rsidRPr="00140323" w:rsidRDefault="00ED1D1A" w:rsidP="00D961EA">
            <w:pPr>
              <w:jc w:val="center"/>
              <w:rPr>
                <w:b/>
                <w:sz w:val="28"/>
                <w:szCs w:val="28"/>
                <w:lang w:val="pt-BR"/>
              </w:rPr>
            </w:pPr>
            <w:r>
              <w:rPr>
                <w:b/>
                <w:sz w:val="28"/>
                <w:szCs w:val="28"/>
                <w:lang w:val="pt-BR"/>
              </w:rPr>
              <w:t>-</w:t>
            </w:r>
          </w:p>
        </w:tc>
        <w:tc>
          <w:tcPr>
            <w:tcW w:w="3647" w:type="pct"/>
            <w:tcBorders>
              <w:top w:val="dotted" w:sz="4" w:space="0" w:color="auto"/>
              <w:bottom w:val="dotted" w:sz="4" w:space="0" w:color="auto"/>
            </w:tcBorders>
            <w:shd w:val="clear" w:color="auto" w:fill="auto"/>
          </w:tcPr>
          <w:p w:rsidR="00ED1D1A" w:rsidRPr="00140323" w:rsidRDefault="00ED1D1A" w:rsidP="00ED1D1A">
            <w:pPr>
              <w:jc w:val="both"/>
              <w:rPr>
                <w:sz w:val="28"/>
                <w:szCs w:val="28"/>
                <w:lang w:val="pt-BR"/>
              </w:rPr>
            </w:pPr>
            <w:r w:rsidRPr="00140323">
              <w:rPr>
                <w:sz w:val="28"/>
                <w:szCs w:val="28"/>
                <w:lang w:val="pt-BR"/>
              </w:rPr>
              <w:t>Đối với hộ gia đình, cá nhân:</w:t>
            </w:r>
          </w:p>
        </w:tc>
        <w:tc>
          <w:tcPr>
            <w:tcW w:w="893" w:type="pct"/>
            <w:tcBorders>
              <w:top w:val="dotted" w:sz="4" w:space="0" w:color="auto"/>
              <w:bottom w:val="dotted" w:sz="4" w:space="0" w:color="auto"/>
            </w:tcBorders>
            <w:shd w:val="clear" w:color="auto" w:fill="auto"/>
          </w:tcPr>
          <w:p w:rsidR="00ED1D1A" w:rsidRPr="00140323" w:rsidRDefault="00ED1D1A" w:rsidP="00D961EA">
            <w:pPr>
              <w:jc w:val="center"/>
              <w:rPr>
                <w:sz w:val="28"/>
                <w:szCs w:val="28"/>
                <w:lang w:val="pt-BR"/>
              </w:rPr>
            </w:pPr>
          </w:p>
        </w:tc>
      </w:tr>
      <w:tr w:rsidR="00C550C6" w:rsidRPr="00140323" w:rsidTr="00D2177C">
        <w:tc>
          <w:tcPr>
            <w:tcW w:w="460" w:type="pct"/>
            <w:tcBorders>
              <w:top w:val="dotted" w:sz="4" w:space="0" w:color="auto"/>
              <w:bottom w:val="dotted" w:sz="4" w:space="0" w:color="auto"/>
            </w:tcBorders>
            <w:shd w:val="clear" w:color="auto" w:fill="auto"/>
            <w:vAlign w:val="center"/>
          </w:tcPr>
          <w:p w:rsidR="00C550C6" w:rsidRPr="00140323" w:rsidRDefault="00C550C6" w:rsidP="00D961EA">
            <w:pPr>
              <w:jc w:val="center"/>
              <w:rPr>
                <w:b/>
                <w:sz w:val="28"/>
                <w:szCs w:val="28"/>
                <w:lang w:val="pt-BR"/>
              </w:rPr>
            </w:pPr>
          </w:p>
        </w:tc>
        <w:tc>
          <w:tcPr>
            <w:tcW w:w="3647" w:type="pct"/>
            <w:tcBorders>
              <w:top w:val="dotted" w:sz="4" w:space="0" w:color="auto"/>
              <w:bottom w:val="dotted" w:sz="4" w:space="0" w:color="auto"/>
            </w:tcBorders>
            <w:shd w:val="clear" w:color="auto" w:fill="auto"/>
          </w:tcPr>
          <w:p w:rsidR="00C550C6" w:rsidRPr="00140323" w:rsidRDefault="00C550C6" w:rsidP="00D961EA">
            <w:pPr>
              <w:jc w:val="both"/>
              <w:rPr>
                <w:sz w:val="28"/>
                <w:szCs w:val="28"/>
                <w:lang w:val="pt-BR"/>
              </w:rPr>
            </w:pPr>
            <w:r w:rsidRPr="00140323">
              <w:rPr>
                <w:sz w:val="28"/>
                <w:szCs w:val="28"/>
                <w:lang w:val="pt-BR"/>
              </w:rPr>
              <w:t>+ Khu vực thị trấn, các phường.</w:t>
            </w:r>
          </w:p>
          <w:p w:rsidR="00C550C6" w:rsidRPr="00140323" w:rsidRDefault="00C550C6" w:rsidP="00ED1D1A">
            <w:pPr>
              <w:jc w:val="both"/>
              <w:rPr>
                <w:sz w:val="28"/>
                <w:szCs w:val="28"/>
                <w:lang w:val="pt-BR"/>
              </w:rPr>
            </w:pPr>
            <w:r w:rsidRPr="00140323">
              <w:rPr>
                <w:sz w:val="28"/>
                <w:szCs w:val="28"/>
                <w:lang w:val="pt-BR"/>
              </w:rPr>
              <w:t>+ Khu vực còn lại</w:t>
            </w:r>
          </w:p>
        </w:tc>
        <w:tc>
          <w:tcPr>
            <w:tcW w:w="893" w:type="pct"/>
            <w:tcBorders>
              <w:top w:val="dotted" w:sz="4" w:space="0" w:color="auto"/>
              <w:bottom w:val="dotted" w:sz="4" w:space="0" w:color="auto"/>
            </w:tcBorders>
            <w:shd w:val="clear" w:color="auto" w:fill="auto"/>
          </w:tcPr>
          <w:p w:rsidR="00C550C6" w:rsidRPr="00140323" w:rsidRDefault="00C550C6" w:rsidP="00D961EA">
            <w:pPr>
              <w:jc w:val="center"/>
              <w:rPr>
                <w:sz w:val="28"/>
                <w:szCs w:val="28"/>
                <w:lang w:val="pt-BR"/>
              </w:rPr>
            </w:pPr>
            <w:r w:rsidRPr="00140323">
              <w:rPr>
                <w:sz w:val="28"/>
                <w:szCs w:val="28"/>
                <w:lang w:val="pt-BR"/>
              </w:rPr>
              <w:t>30.000</w:t>
            </w:r>
          </w:p>
          <w:p w:rsidR="00C550C6" w:rsidRPr="00140323" w:rsidRDefault="00C550C6" w:rsidP="00ED1D1A">
            <w:pPr>
              <w:jc w:val="center"/>
              <w:rPr>
                <w:sz w:val="28"/>
                <w:szCs w:val="28"/>
                <w:lang w:val="pt-BR"/>
              </w:rPr>
            </w:pPr>
            <w:r w:rsidRPr="00140323">
              <w:rPr>
                <w:sz w:val="28"/>
                <w:szCs w:val="28"/>
                <w:lang w:val="pt-BR"/>
              </w:rPr>
              <w:t>15.00</w:t>
            </w:r>
            <w:r w:rsidR="00ED1D1A">
              <w:rPr>
                <w:sz w:val="28"/>
                <w:szCs w:val="28"/>
                <w:lang w:val="pt-BR"/>
              </w:rPr>
              <w:t>0</w:t>
            </w:r>
          </w:p>
        </w:tc>
      </w:tr>
      <w:tr w:rsidR="00ED1D1A" w:rsidRPr="00140323" w:rsidTr="00D2177C">
        <w:tc>
          <w:tcPr>
            <w:tcW w:w="460" w:type="pct"/>
            <w:tcBorders>
              <w:top w:val="dotted" w:sz="4" w:space="0" w:color="auto"/>
              <w:bottom w:val="dotted" w:sz="4" w:space="0" w:color="auto"/>
            </w:tcBorders>
            <w:shd w:val="clear" w:color="auto" w:fill="auto"/>
            <w:vAlign w:val="center"/>
          </w:tcPr>
          <w:p w:rsidR="00ED1D1A" w:rsidRPr="00140323" w:rsidRDefault="00ED1D1A" w:rsidP="00ED1D1A">
            <w:pPr>
              <w:jc w:val="center"/>
              <w:rPr>
                <w:sz w:val="28"/>
                <w:szCs w:val="28"/>
                <w:lang w:val="pt-BR"/>
              </w:rPr>
            </w:pPr>
            <w:r>
              <w:rPr>
                <w:sz w:val="28"/>
                <w:szCs w:val="28"/>
                <w:lang w:val="pt-BR"/>
              </w:rPr>
              <w:t>-</w:t>
            </w:r>
          </w:p>
        </w:tc>
        <w:tc>
          <w:tcPr>
            <w:tcW w:w="3647" w:type="pct"/>
            <w:tcBorders>
              <w:top w:val="dotted" w:sz="4" w:space="0" w:color="auto"/>
              <w:bottom w:val="dotted" w:sz="4" w:space="0" w:color="auto"/>
            </w:tcBorders>
            <w:shd w:val="clear" w:color="auto" w:fill="auto"/>
          </w:tcPr>
          <w:p w:rsidR="00ED1D1A" w:rsidRPr="00140323" w:rsidRDefault="00ED1D1A" w:rsidP="00ED1D1A">
            <w:pPr>
              <w:jc w:val="both"/>
              <w:rPr>
                <w:sz w:val="28"/>
                <w:szCs w:val="28"/>
                <w:lang w:val="pt-BR"/>
              </w:rPr>
            </w:pPr>
            <w:r w:rsidRPr="00140323">
              <w:rPr>
                <w:sz w:val="28"/>
                <w:szCs w:val="28"/>
                <w:lang w:val="pt-BR"/>
              </w:rPr>
              <w:t>Đối với tổ chức</w:t>
            </w:r>
          </w:p>
        </w:tc>
        <w:tc>
          <w:tcPr>
            <w:tcW w:w="893" w:type="pct"/>
            <w:tcBorders>
              <w:top w:val="dotted" w:sz="4" w:space="0" w:color="auto"/>
              <w:bottom w:val="dotted" w:sz="4" w:space="0" w:color="auto"/>
            </w:tcBorders>
            <w:shd w:val="clear" w:color="auto" w:fill="auto"/>
          </w:tcPr>
          <w:p w:rsidR="00ED1D1A" w:rsidRPr="00140323" w:rsidRDefault="00ED1D1A" w:rsidP="00ED1D1A">
            <w:pPr>
              <w:jc w:val="center"/>
              <w:rPr>
                <w:sz w:val="28"/>
                <w:szCs w:val="28"/>
                <w:lang w:val="pt-BR"/>
              </w:rPr>
            </w:pPr>
            <w:r>
              <w:rPr>
                <w:sz w:val="28"/>
                <w:szCs w:val="28"/>
                <w:lang w:val="pt-BR"/>
              </w:rPr>
              <w:t>50.000</w:t>
            </w:r>
          </w:p>
        </w:tc>
      </w:tr>
      <w:tr w:rsidR="00ED1D1A" w:rsidRPr="00140323" w:rsidTr="00D2177C">
        <w:tc>
          <w:tcPr>
            <w:tcW w:w="460" w:type="pct"/>
            <w:tcBorders>
              <w:top w:val="dotted" w:sz="4" w:space="0" w:color="auto"/>
              <w:bottom w:val="dotted" w:sz="4" w:space="0" w:color="auto"/>
            </w:tcBorders>
            <w:shd w:val="clear" w:color="auto" w:fill="auto"/>
            <w:vAlign w:val="center"/>
          </w:tcPr>
          <w:p w:rsidR="00ED1D1A" w:rsidRPr="00140323" w:rsidRDefault="00ED1D1A" w:rsidP="00ED1D1A">
            <w:pPr>
              <w:jc w:val="center"/>
              <w:rPr>
                <w:b/>
                <w:sz w:val="28"/>
                <w:szCs w:val="28"/>
                <w:lang w:val="pt-BR"/>
              </w:rPr>
            </w:pPr>
            <w:r w:rsidRPr="00140323">
              <w:rPr>
                <w:b/>
                <w:sz w:val="28"/>
                <w:szCs w:val="28"/>
                <w:lang w:val="pt-BR"/>
              </w:rPr>
              <w:t>5</w:t>
            </w:r>
          </w:p>
        </w:tc>
        <w:tc>
          <w:tcPr>
            <w:tcW w:w="3647" w:type="pct"/>
            <w:tcBorders>
              <w:top w:val="dotted" w:sz="4" w:space="0" w:color="auto"/>
              <w:bottom w:val="dotted" w:sz="4" w:space="0" w:color="auto"/>
            </w:tcBorders>
            <w:shd w:val="clear" w:color="auto" w:fill="auto"/>
          </w:tcPr>
          <w:p w:rsidR="00ED1D1A" w:rsidRPr="00140323" w:rsidRDefault="00ED1D1A" w:rsidP="00ED1D1A">
            <w:pPr>
              <w:jc w:val="both"/>
              <w:rPr>
                <w:b/>
                <w:sz w:val="28"/>
                <w:szCs w:val="28"/>
                <w:lang w:val="pt-BR"/>
              </w:rPr>
            </w:pPr>
            <w:r w:rsidRPr="00140323">
              <w:rPr>
                <w:b/>
                <w:sz w:val="28"/>
                <w:szCs w:val="28"/>
                <w:lang w:val="pt-BR"/>
              </w:rPr>
              <w:t>Chứng nhận đăng ký biến động về đất đai sau khi cấp giấy chứng nhận</w:t>
            </w:r>
          </w:p>
        </w:tc>
        <w:tc>
          <w:tcPr>
            <w:tcW w:w="893" w:type="pct"/>
            <w:tcBorders>
              <w:top w:val="dotted" w:sz="4" w:space="0" w:color="auto"/>
              <w:bottom w:val="dotted" w:sz="4" w:space="0" w:color="auto"/>
            </w:tcBorders>
            <w:shd w:val="clear" w:color="auto" w:fill="auto"/>
          </w:tcPr>
          <w:p w:rsidR="00ED1D1A" w:rsidRPr="00C2451A" w:rsidRDefault="00ED1D1A" w:rsidP="00ED1D1A">
            <w:pPr>
              <w:jc w:val="center"/>
              <w:rPr>
                <w:b/>
                <w:sz w:val="28"/>
                <w:szCs w:val="28"/>
                <w:lang w:val="pt-BR"/>
              </w:rPr>
            </w:pPr>
            <w:r w:rsidRPr="00C2451A">
              <w:rPr>
                <w:b/>
                <w:sz w:val="28"/>
                <w:szCs w:val="28"/>
                <w:lang w:val="pt-BR"/>
              </w:rPr>
              <w:t>(đồng/</w:t>
            </w:r>
          </w:p>
          <w:p w:rsidR="00ED1D1A" w:rsidRPr="00140323" w:rsidRDefault="00ED1D1A" w:rsidP="00ED1D1A">
            <w:pPr>
              <w:jc w:val="center"/>
              <w:rPr>
                <w:sz w:val="28"/>
                <w:szCs w:val="28"/>
                <w:lang w:val="pt-BR"/>
              </w:rPr>
            </w:pPr>
            <w:r w:rsidRPr="00C2451A">
              <w:rPr>
                <w:b/>
                <w:sz w:val="28"/>
                <w:szCs w:val="28"/>
                <w:lang w:val="pt-BR"/>
              </w:rPr>
              <w:t>1 lần)</w:t>
            </w:r>
          </w:p>
        </w:tc>
      </w:tr>
      <w:tr w:rsidR="00AB2EA7" w:rsidRPr="00140323" w:rsidTr="00D2177C">
        <w:tc>
          <w:tcPr>
            <w:tcW w:w="460" w:type="pct"/>
            <w:tcBorders>
              <w:top w:val="dotted" w:sz="4" w:space="0" w:color="auto"/>
              <w:bottom w:val="dotted" w:sz="4" w:space="0" w:color="auto"/>
            </w:tcBorders>
            <w:shd w:val="clear" w:color="auto" w:fill="auto"/>
            <w:vAlign w:val="center"/>
          </w:tcPr>
          <w:p w:rsidR="00AB2EA7" w:rsidRPr="00140323" w:rsidRDefault="00AB2EA7" w:rsidP="00ED1D1A">
            <w:pPr>
              <w:jc w:val="center"/>
              <w:rPr>
                <w:sz w:val="28"/>
                <w:szCs w:val="28"/>
                <w:lang w:val="pt-BR"/>
              </w:rPr>
            </w:pPr>
            <w:r>
              <w:rPr>
                <w:sz w:val="28"/>
                <w:szCs w:val="28"/>
                <w:lang w:val="pt-BR"/>
              </w:rPr>
              <w:t>5.1</w:t>
            </w:r>
          </w:p>
        </w:tc>
        <w:tc>
          <w:tcPr>
            <w:tcW w:w="3647" w:type="pct"/>
            <w:tcBorders>
              <w:top w:val="dotted" w:sz="4" w:space="0" w:color="auto"/>
              <w:bottom w:val="dotted" w:sz="4" w:space="0" w:color="auto"/>
            </w:tcBorders>
            <w:shd w:val="clear" w:color="auto" w:fill="auto"/>
          </w:tcPr>
          <w:p w:rsidR="00AB2EA7" w:rsidRPr="00140323" w:rsidRDefault="00AB2EA7" w:rsidP="00ED1D1A">
            <w:pPr>
              <w:jc w:val="both"/>
              <w:rPr>
                <w:sz w:val="28"/>
                <w:szCs w:val="28"/>
                <w:lang w:val="pt-BR"/>
              </w:rPr>
            </w:pPr>
            <w:r w:rsidRPr="00140323">
              <w:rPr>
                <w:sz w:val="28"/>
                <w:szCs w:val="28"/>
                <w:lang w:val="pt-BR"/>
              </w:rPr>
              <w:t>Đối với hộ gia đình, cá nhân</w:t>
            </w:r>
          </w:p>
        </w:tc>
        <w:tc>
          <w:tcPr>
            <w:tcW w:w="893" w:type="pct"/>
            <w:tcBorders>
              <w:top w:val="dotted" w:sz="4" w:space="0" w:color="auto"/>
              <w:bottom w:val="dotted" w:sz="4" w:space="0" w:color="auto"/>
            </w:tcBorders>
            <w:shd w:val="clear" w:color="auto" w:fill="auto"/>
          </w:tcPr>
          <w:p w:rsidR="00AB2EA7" w:rsidRPr="00140323" w:rsidRDefault="00AB2EA7" w:rsidP="00ED1D1A">
            <w:pPr>
              <w:jc w:val="center"/>
              <w:rPr>
                <w:sz w:val="28"/>
                <w:szCs w:val="28"/>
                <w:lang w:val="pt-BR"/>
              </w:rPr>
            </w:pPr>
          </w:p>
        </w:tc>
      </w:tr>
      <w:tr w:rsidR="00ED1D1A" w:rsidRPr="00140323" w:rsidTr="00D2177C">
        <w:tc>
          <w:tcPr>
            <w:tcW w:w="460" w:type="pct"/>
            <w:tcBorders>
              <w:top w:val="dotted" w:sz="4" w:space="0" w:color="auto"/>
              <w:bottom w:val="dotted" w:sz="4" w:space="0" w:color="auto"/>
            </w:tcBorders>
            <w:shd w:val="clear" w:color="auto" w:fill="auto"/>
            <w:vAlign w:val="center"/>
          </w:tcPr>
          <w:p w:rsidR="00ED1D1A" w:rsidRPr="00140323" w:rsidRDefault="00ED1D1A" w:rsidP="00ED1D1A">
            <w:pPr>
              <w:jc w:val="center"/>
              <w:rPr>
                <w:sz w:val="28"/>
                <w:szCs w:val="28"/>
                <w:lang w:val="pt-BR"/>
              </w:rPr>
            </w:pPr>
          </w:p>
        </w:tc>
        <w:tc>
          <w:tcPr>
            <w:tcW w:w="3647" w:type="pct"/>
            <w:tcBorders>
              <w:top w:val="dotted" w:sz="4" w:space="0" w:color="auto"/>
              <w:bottom w:val="dotted" w:sz="4" w:space="0" w:color="auto"/>
            </w:tcBorders>
            <w:shd w:val="clear" w:color="auto" w:fill="auto"/>
          </w:tcPr>
          <w:p w:rsidR="00ED1D1A" w:rsidRPr="00140323" w:rsidRDefault="00ED1D1A" w:rsidP="00ED1D1A">
            <w:pPr>
              <w:jc w:val="both"/>
              <w:rPr>
                <w:sz w:val="28"/>
                <w:szCs w:val="28"/>
                <w:lang w:val="pt-BR"/>
              </w:rPr>
            </w:pPr>
            <w:r w:rsidRPr="00140323">
              <w:rPr>
                <w:sz w:val="28"/>
                <w:szCs w:val="28"/>
                <w:lang w:val="pt-BR"/>
              </w:rPr>
              <w:t>- Khu vực thị trấn, các phường</w:t>
            </w:r>
          </w:p>
          <w:p w:rsidR="00ED1D1A" w:rsidRPr="00140323" w:rsidRDefault="00ED1D1A" w:rsidP="00ED1D1A">
            <w:pPr>
              <w:jc w:val="both"/>
              <w:rPr>
                <w:sz w:val="28"/>
                <w:szCs w:val="28"/>
                <w:lang w:val="pt-BR"/>
              </w:rPr>
            </w:pPr>
            <w:r w:rsidRPr="00140323">
              <w:rPr>
                <w:sz w:val="28"/>
                <w:szCs w:val="28"/>
                <w:lang w:val="pt-BR"/>
              </w:rPr>
              <w:t>- Khu vực còn lại</w:t>
            </w:r>
          </w:p>
        </w:tc>
        <w:tc>
          <w:tcPr>
            <w:tcW w:w="893" w:type="pct"/>
            <w:tcBorders>
              <w:top w:val="dotted" w:sz="4" w:space="0" w:color="auto"/>
              <w:bottom w:val="dotted" w:sz="4" w:space="0" w:color="auto"/>
            </w:tcBorders>
            <w:shd w:val="clear" w:color="auto" w:fill="auto"/>
          </w:tcPr>
          <w:p w:rsidR="00ED1D1A" w:rsidRPr="00140323" w:rsidRDefault="00ED1D1A" w:rsidP="00ED1D1A">
            <w:pPr>
              <w:jc w:val="center"/>
              <w:rPr>
                <w:sz w:val="28"/>
                <w:szCs w:val="28"/>
                <w:lang w:val="pt-BR"/>
              </w:rPr>
            </w:pPr>
            <w:r w:rsidRPr="00140323">
              <w:rPr>
                <w:sz w:val="28"/>
                <w:szCs w:val="28"/>
                <w:lang w:val="pt-BR"/>
              </w:rPr>
              <w:t>28.000</w:t>
            </w:r>
          </w:p>
          <w:p w:rsidR="00ED1D1A" w:rsidRPr="00140323" w:rsidRDefault="00ED1D1A" w:rsidP="00ED1D1A">
            <w:pPr>
              <w:jc w:val="center"/>
              <w:rPr>
                <w:sz w:val="28"/>
                <w:szCs w:val="28"/>
                <w:lang w:val="pt-BR"/>
              </w:rPr>
            </w:pPr>
            <w:r w:rsidRPr="00140323">
              <w:rPr>
                <w:sz w:val="28"/>
                <w:szCs w:val="28"/>
                <w:lang w:val="pt-BR"/>
              </w:rPr>
              <w:t>14.000</w:t>
            </w:r>
          </w:p>
        </w:tc>
      </w:tr>
      <w:tr w:rsidR="00ED1D1A" w:rsidRPr="00140323" w:rsidTr="00D2177C">
        <w:tc>
          <w:tcPr>
            <w:tcW w:w="460" w:type="pct"/>
            <w:tcBorders>
              <w:top w:val="dotted" w:sz="4" w:space="0" w:color="auto"/>
              <w:bottom w:val="dotted" w:sz="4" w:space="0" w:color="auto"/>
            </w:tcBorders>
            <w:shd w:val="clear" w:color="auto" w:fill="auto"/>
            <w:vAlign w:val="center"/>
          </w:tcPr>
          <w:p w:rsidR="00ED1D1A" w:rsidRPr="00140323" w:rsidRDefault="00ED1D1A" w:rsidP="00ED1D1A">
            <w:pPr>
              <w:jc w:val="center"/>
              <w:rPr>
                <w:sz w:val="28"/>
                <w:szCs w:val="28"/>
                <w:lang w:val="pt-BR"/>
              </w:rPr>
            </w:pPr>
            <w:r w:rsidRPr="00140323">
              <w:rPr>
                <w:sz w:val="28"/>
                <w:szCs w:val="28"/>
                <w:lang w:val="pt-BR"/>
              </w:rPr>
              <w:t>5.2</w:t>
            </w:r>
          </w:p>
        </w:tc>
        <w:tc>
          <w:tcPr>
            <w:tcW w:w="3647" w:type="pct"/>
            <w:tcBorders>
              <w:top w:val="dotted" w:sz="4" w:space="0" w:color="auto"/>
              <w:bottom w:val="dotted" w:sz="4" w:space="0" w:color="auto"/>
            </w:tcBorders>
            <w:shd w:val="clear" w:color="auto" w:fill="auto"/>
          </w:tcPr>
          <w:p w:rsidR="00ED1D1A" w:rsidRPr="00140323" w:rsidRDefault="00ED1D1A" w:rsidP="00ED1D1A">
            <w:pPr>
              <w:jc w:val="both"/>
              <w:rPr>
                <w:sz w:val="28"/>
                <w:szCs w:val="28"/>
                <w:lang w:val="pt-BR"/>
              </w:rPr>
            </w:pPr>
            <w:r w:rsidRPr="00140323">
              <w:rPr>
                <w:sz w:val="28"/>
                <w:szCs w:val="28"/>
                <w:lang w:val="pt-BR"/>
              </w:rPr>
              <w:t>Đối với tổ chức</w:t>
            </w:r>
          </w:p>
        </w:tc>
        <w:tc>
          <w:tcPr>
            <w:tcW w:w="893" w:type="pct"/>
            <w:tcBorders>
              <w:top w:val="dotted" w:sz="4" w:space="0" w:color="auto"/>
              <w:bottom w:val="dotted" w:sz="4" w:space="0" w:color="auto"/>
            </w:tcBorders>
            <w:shd w:val="clear" w:color="auto" w:fill="auto"/>
          </w:tcPr>
          <w:p w:rsidR="00ED1D1A" w:rsidRPr="00140323" w:rsidRDefault="00ED1D1A" w:rsidP="00ED1D1A">
            <w:pPr>
              <w:jc w:val="center"/>
              <w:rPr>
                <w:sz w:val="28"/>
                <w:szCs w:val="28"/>
                <w:lang w:val="pt-BR"/>
              </w:rPr>
            </w:pPr>
            <w:r w:rsidRPr="00140323">
              <w:rPr>
                <w:sz w:val="28"/>
                <w:szCs w:val="28"/>
                <w:lang w:val="pt-BR"/>
              </w:rPr>
              <w:t>30.000</w:t>
            </w:r>
          </w:p>
        </w:tc>
      </w:tr>
      <w:tr w:rsidR="00ED1D1A" w:rsidRPr="00140323" w:rsidTr="00D2177C">
        <w:tc>
          <w:tcPr>
            <w:tcW w:w="460" w:type="pct"/>
            <w:tcBorders>
              <w:top w:val="dotted" w:sz="4" w:space="0" w:color="auto"/>
              <w:bottom w:val="dotted" w:sz="4" w:space="0" w:color="auto"/>
            </w:tcBorders>
            <w:shd w:val="clear" w:color="auto" w:fill="auto"/>
            <w:vAlign w:val="center"/>
          </w:tcPr>
          <w:p w:rsidR="00ED1D1A" w:rsidRPr="00140323" w:rsidRDefault="00ED1D1A" w:rsidP="00ED1D1A">
            <w:pPr>
              <w:jc w:val="center"/>
              <w:rPr>
                <w:b/>
                <w:sz w:val="28"/>
                <w:szCs w:val="28"/>
                <w:lang w:val="pt-BR"/>
              </w:rPr>
            </w:pPr>
            <w:r w:rsidRPr="00140323">
              <w:rPr>
                <w:b/>
                <w:sz w:val="28"/>
                <w:szCs w:val="28"/>
                <w:lang w:val="pt-BR"/>
              </w:rPr>
              <w:t>6</w:t>
            </w:r>
          </w:p>
        </w:tc>
        <w:tc>
          <w:tcPr>
            <w:tcW w:w="3647" w:type="pct"/>
            <w:tcBorders>
              <w:top w:val="dotted" w:sz="4" w:space="0" w:color="auto"/>
              <w:bottom w:val="dotted" w:sz="4" w:space="0" w:color="auto"/>
            </w:tcBorders>
            <w:shd w:val="clear" w:color="auto" w:fill="auto"/>
          </w:tcPr>
          <w:p w:rsidR="00ED1D1A" w:rsidRPr="00140323" w:rsidRDefault="00ED1D1A" w:rsidP="00ED1D1A">
            <w:pPr>
              <w:jc w:val="both"/>
              <w:rPr>
                <w:b/>
                <w:sz w:val="28"/>
                <w:szCs w:val="28"/>
                <w:lang w:val="pt-BR"/>
              </w:rPr>
            </w:pPr>
            <w:r w:rsidRPr="00140323">
              <w:rPr>
                <w:b/>
                <w:sz w:val="28"/>
                <w:szCs w:val="28"/>
                <w:lang w:val="pt-BR"/>
              </w:rPr>
              <w:t>Trích lục bản đồ địa chính, văn bản, số liệu hồ sơ địa chính</w:t>
            </w:r>
          </w:p>
        </w:tc>
        <w:tc>
          <w:tcPr>
            <w:tcW w:w="893" w:type="pct"/>
            <w:tcBorders>
              <w:top w:val="dotted" w:sz="4" w:space="0" w:color="auto"/>
              <w:bottom w:val="dotted" w:sz="4" w:space="0" w:color="auto"/>
            </w:tcBorders>
            <w:shd w:val="clear" w:color="auto" w:fill="auto"/>
          </w:tcPr>
          <w:p w:rsidR="00ED1D1A" w:rsidRPr="00C2451A" w:rsidRDefault="00ED1D1A" w:rsidP="00ED1D1A">
            <w:pPr>
              <w:jc w:val="center"/>
              <w:rPr>
                <w:b/>
                <w:sz w:val="28"/>
                <w:szCs w:val="28"/>
                <w:lang w:val="pt-BR"/>
              </w:rPr>
            </w:pPr>
            <w:r w:rsidRPr="00C2451A">
              <w:rPr>
                <w:b/>
                <w:sz w:val="28"/>
                <w:szCs w:val="28"/>
                <w:lang w:val="pt-BR"/>
              </w:rPr>
              <w:t>(đồng/</w:t>
            </w:r>
          </w:p>
          <w:p w:rsidR="00ED1D1A" w:rsidRPr="00140323" w:rsidRDefault="00ED1D1A" w:rsidP="00ED1D1A">
            <w:pPr>
              <w:jc w:val="center"/>
              <w:rPr>
                <w:sz w:val="28"/>
                <w:szCs w:val="28"/>
                <w:lang w:val="pt-BR"/>
              </w:rPr>
            </w:pPr>
            <w:r w:rsidRPr="00C2451A">
              <w:rPr>
                <w:b/>
                <w:sz w:val="28"/>
                <w:szCs w:val="28"/>
                <w:lang w:val="pt-BR"/>
              </w:rPr>
              <w:t>1 lần)</w:t>
            </w:r>
          </w:p>
        </w:tc>
      </w:tr>
      <w:tr w:rsidR="00AB2EA7" w:rsidRPr="00140323" w:rsidTr="00D2177C">
        <w:tc>
          <w:tcPr>
            <w:tcW w:w="460" w:type="pct"/>
            <w:tcBorders>
              <w:top w:val="dotted" w:sz="4" w:space="0" w:color="auto"/>
              <w:bottom w:val="dotted" w:sz="4" w:space="0" w:color="auto"/>
            </w:tcBorders>
            <w:shd w:val="clear" w:color="auto" w:fill="auto"/>
            <w:vAlign w:val="center"/>
          </w:tcPr>
          <w:p w:rsidR="00AB2EA7" w:rsidRPr="00140323" w:rsidRDefault="00AB2EA7" w:rsidP="00ED1D1A">
            <w:pPr>
              <w:jc w:val="center"/>
              <w:rPr>
                <w:sz w:val="28"/>
                <w:szCs w:val="28"/>
                <w:lang w:val="pt-BR"/>
              </w:rPr>
            </w:pPr>
            <w:r>
              <w:rPr>
                <w:sz w:val="28"/>
                <w:szCs w:val="28"/>
                <w:lang w:val="pt-BR"/>
              </w:rPr>
              <w:t>6.1</w:t>
            </w:r>
          </w:p>
        </w:tc>
        <w:tc>
          <w:tcPr>
            <w:tcW w:w="3647" w:type="pct"/>
            <w:tcBorders>
              <w:top w:val="dotted" w:sz="4" w:space="0" w:color="auto"/>
              <w:bottom w:val="dotted" w:sz="4" w:space="0" w:color="auto"/>
            </w:tcBorders>
            <w:shd w:val="clear" w:color="auto" w:fill="auto"/>
          </w:tcPr>
          <w:p w:rsidR="00AB2EA7" w:rsidRPr="00140323" w:rsidRDefault="00AB2EA7" w:rsidP="00ED1D1A">
            <w:pPr>
              <w:jc w:val="both"/>
              <w:rPr>
                <w:sz w:val="28"/>
                <w:szCs w:val="28"/>
                <w:lang w:val="pt-BR"/>
              </w:rPr>
            </w:pPr>
            <w:r w:rsidRPr="00140323">
              <w:rPr>
                <w:sz w:val="28"/>
                <w:szCs w:val="28"/>
                <w:lang w:val="pt-BR"/>
              </w:rPr>
              <w:t>Đối với hộ gia đình, cá nhân</w:t>
            </w:r>
          </w:p>
        </w:tc>
        <w:tc>
          <w:tcPr>
            <w:tcW w:w="893" w:type="pct"/>
            <w:tcBorders>
              <w:top w:val="dotted" w:sz="4" w:space="0" w:color="auto"/>
              <w:bottom w:val="dotted" w:sz="4" w:space="0" w:color="auto"/>
            </w:tcBorders>
            <w:shd w:val="clear" w:color="auto" w:fill="auto"/>
          </w:tcPr>
          <w:p w:rsidR="00AB2EA7" w:rsidRPr="00140323" w:rsidRDefault="00AB2EA7" w:rsidP="00ED1D1A">
            <w:pPr>
              <w:jc w:val="center"/>
              <w:rPr>
                <w:sz w:val="28"/>
                <w:szCs w:val="28"/>
                <w:lang w:val="pt-BR"/>
              </w:rPr>
            </w:pPr>
          </w:p>
        </w:tc>
      </w:tr>
      <w:tr w:rsidR="00ED1D1A" w:rsidRPr="00140323" w:rsidTr="00D2177C">
        <w:tc>
          <w:tcPr>
            <w:tcW w:w="460" w:type="pct"/>
            <w:tcBorders>
              <w:top w:val="dotted" w:sz="4" w:space="0" w:color="auto"/>
              <w:bottom w:val="dotted" w:sz="4" w:space="0" w:color="auto"/>
            </w:tcBorders>
            <w:shd w:val="clear" w:color="auto" w:fill="auto"/>
            <w:vAlign w:val="center"/>
          </w:tcPr>
          <w:p w:rsidR="00ED1D1A" w:rsidRPr="00140323" w:rsidRDefault="00ED1D1A" w:rsidP="00ED1D1A">
            <w:pPr>
              <w:jc w:val="center"/>
              <w:rPr>
                <w:sz w:val="28"/>
                <w:szCs w:val="28"/>
                <w:lang w:val="pt-BR"/>
              </w:rPr>
            </w:pPr>
          </w:p>
        </w:tc>
        <w:tc>
          <w:tcPr>
            <w:tcW w:w="3647" w:type="pct"/>
            <w:tcBorders>
              <w:top w:val="dotted" w:sz="4" w:space="0" w:color="auto"/>
              <w:bottom w:val="dotted" w:sz="4" w:space="0" w:color="auto"/>
            </w:tcBorders>
            <w:shd w:val="clear" w:color="auto" w:fill="auto"/>
          </w:tcPr>
          <w:p w:rsidR="00ED1D1A" w:rsidRPr="00140323" w:rsidRDefault="00ED1D1A" w:rsidP="00ED1D1A">
            <w:pPr>
              <w:jc w:val="both"/>
              <w:rPr>
                <w:sz w:val="28"/>
                <w:szCs w:val="28"/>
                <w:lang w:val="pt-BR"/>
              </w:rPr>
            </w:pPr>
            <w:r w:rsidRPr="00140323">
              <w:rPr>
                <w:sz w:val="28"/>
                <w:szCs w:val="28"/>
                <w:lang w:val="pt-BR"/>
              </w:rPr>
              <w:t xml:space="preserve"> - Khu vực thị trấn, các phường</w:t>
            </w:r>
          </w:p>
          <w:p w:rsidR="00ED1D1A" w:rsidRPr="00140323" w:rsidRDefault="00ED1D1A" w:rsidP="00ED1D1A">
            <w:pPr>
              <w:jc w:val="both"/>
              <w:rPr>
                <w:sz w:val="28"/>
                <w:szCs w:val="28"/>
                <w:lang w:val="pt-BR"/>
              </w:rPr>
            </w:pPr>
            <w:r w:rsidRPr="00140323">
              <w:rPr>
                <w:sz w:val="28"/>
                <w:szCs w:val="28"/>
                <w:lang w:val="pt-BR"/>
              </w:rPr>
              <w:t>- Khu vực còn lại</w:t>
            </w:r>
          </w:p>
        </w:tc>
        <w:tc>
          <w:tcPr>
            <w:tcW w:w="893" w:type="pct"/>
            <w:tcBorders>
              <w:top w:val="dotted" w:sz="4" w:space="0" w:color="auto"/>
              <w:bottom w:val="dotted" w:sz="4" w:space="0" w:color="auto"/>
            </w:tcBorders>
            <w:shd w:val="clear" w:color="auto" w:fill="auto"/>
          </w:tcPr>
          <w:p w:rsidR="00ED1D1A" w:rsidRPr="00140323" w:rsidRDefault="00ED1D1A" w:rsidP="00ED1D1A">
            <w:pPr>
              <w:jc w:val="center"/>
              <w:rPr>
                <w:sz w:val="28"/>
                <w:szCs w:val="28"/>
                <w:lang w:val="pt-BR"/>
              </w:rPr>
            </w:pPr>
            <w:r w:rsidRPr="00140323">
              <w:rPr>
                <w:sz w:val="28"/>
                <w:szCs w:val="28"/>
                <w:lang w:val="pt-BR"/>
              </w:rPr>
              <w:t>15.000</w:t>
            </w:r>
          </w:p>
          <w:p w:rsidR="00ED1D1A" w:rsidRPr="00140323" w:rsidRDefault="00ED1D1A" w:rsidP="00ED1D1A">
            <w:pPr>
              <w:jc w:val="center"/>
              <w:rPr>
                <w:sz w:val="28"/>
                <w:szCs w:val="28"/>
                <w:lang w:val="pt-BR"/>
              </w:rPr>
            </w:pPr>
            <w:r w:rsidRPr="00140323">
              <w:rPr>
                <w:sz w:val="28"/>
                <w:szCs w:val="28"/>
                <w:lang w:val="pt-BR"/>
              </w:rPr>
              <w:t>10.000</w:t>
            </w:r>
          </w:p>
        </w:tc>
      </w:tr>
      <w:tr w:rsidR="00ED1D1A" w:rsidRPr="00140323" w:rsidTr="00D2177C">
        <w:tc>
          <w:tcPr>
            <w:tcW w:w="460" w:type="pct"/>
            <w:tcBorders>
              <w:top w:val="dotted" w:sz="4" w:space="0" w:color="auto"/>
            </w:tcBorders>
            <w:shd w:val="clear" w:color="auto" w:fill="auto"/>
            <w:vAlign w:val="center"/>
          </w:tcPr>
          <w:p w:rsidR="00ED1D1A" w:rsidRPr="00140323" w:rsidRDefault="00ED1D1A" w:rsidP="00ED1D1A">
            <w:pPr>
              <w:jc w:val="center"/>
              <w:rPr>
                <w:sz w:val="28"/>
                <w:szCs w:val="28"/>
                <w:lang w:val="pt-BR"/>
              </w:rPr>
            </w:pPr>
            <w:r w:rsidRPr="00140323">
              <w:rPr>
                <w:sz w:val="28"/>
                <w:szCs w:val="28"/>
                <w:lang w:val="pt-BR"/>
              </w:rPr>
              <w:t>6.2</w:t>
            </w:r>
          </w:p>
        </w:tc>
        <w:tc>
          <w:tcPr>
            <w:tcW w:w="3647" w:type="pct"/>
            <w:tcBorders>
              <w:top w:val="dotted" w:sz="4" w:space="0" w:color="auto"/>
            </w:tcBorders>
            <w:shd w:val="clear" w:color="auto" w:fill="auto"/>
          </w:tcPr>
          <w:p w:rsidR="00ED1D1A" w:rsidRPr="00140323" w:rsidRDefault="00ED1D1A" w:rsidP="00ED1D1A">
            <w:pPr>
              <w:jc w:val="both"/>
              <w:rPr>
                <w:sz w:val="28"/>
                <w:szCs w:val="28"/>
                <w:lang w:val="pt-BR"/>
              </w:rPr>
            </w:pPr>
            <w:r w:rsidRPr="00140323">
              <w:rPr>
                <w:sz w:val="28"/>
                <w:szCs w:val="28"/>
                <w:lang w:val="pt-BR"/>
              </w:rPr>
              <w:t>Đối với tổ chức</w:t>
            </w:r>
          </w:p>
        </w:tc>
        <w:tc>
          <w:tcPr>
            <w:tcW w:w="893" w:type="pct"/>
            <w:tcBorders>
              <w:top w:val="dotted" w:sz="4" w:space="0" w:color="auto"/>
            </w:tcBorders>
            <w:shd w:val="clear" w:color="auto" w:fill="auto"/>
          </w:tcPr>
          <w:p w:rsidR="00ED1D1A" w:rsidRPr="00140323" w:rsidRDefault="00ED1D1A" w:rsidP="00ED1D1A">
            <w:pPr>
              <w:jc w:val="center"/>
              <w:rPr>
                <w:sz w:val="28"/>
                <w:szCs w:val="28"/>
                <w:lang w:val="pt-BR"/>
              </w:rPr>
            </w:pPr>
            <w:r w:rsidRPr="00140323">
              <w:rPr>
                <w:sz w:val="28"/>
                <w:szCs w:val="28"/>
                <w:lang w:val="pt-BR"/>
              </w:rPr>
              <w:t>30.000</w:t>
            </w:r>
          </w:p>
        </w:tc>
      </w:tr>
    </w:tbl>
    <w:p w:rsidR="00ED31CB" w:rsidRPr="00D16F23" w:rsidRDefault="000E2DB0" w:rsidP="00D16F23">
      <w:pPr>
        <w:keepNext/>
        <w:widowControl w:val="0"/>
        <w:spacing w:before="120" w:after="120"/>
        <w:ind w:firstLine="720"/>
        <w:jc w:val="both"/>
        <w:rPr>
          <w:b/>
          <w:sz w:val="28"/>
          <w:szCs w:val="28"/>
          <w:lang w:val="nl-NL"/>
        </w:rPr>
      </w:pPr>
      <w:r w:rsidRPr="00D16F23">
        <w:rPr>
          <w:b/>
          <w:sz w:val="28"/>
          <w:szCs w:val="28"/>
          <w:lang w:val="it-IT"/>
        </w:rPr>
        <w:t>3.4</w:t>
      </w:r>
      <w:r w:rsidR="00B47249" w:rsidRPr="00D16F23">
        <w:rPr>
          <w:b/>
          <w:sz w:val="28"/>
          <w:szCs w:val="28"/>
          <w:lang w:val="it-IT"/>
        </w:rPr>
        <w:t>. Lệ phí hộ tịch</w:t>
      </w:r>
      <w:r w:rsidR="00ED31CB" w:rsidRPr="00D16F23">
        <w:rPr>
          <w:b/>
          <w:sz w:val="28"/>
          <w:szCs w:val="28"/>
          <w:lang w:val="it-IT"/>
        </w:rPr>
        <w:t>,</w:t>
      </w:r>
      <w:r w:rsidR="00B47249" w:rsidRPr="00D16F23">
        <w:rPr>
          <w:b/>
          <w:sz w:val="28"/>
          <w:szCs w:val="28"/>
          <w:lang w:val="it-IT"/>
        </w:rPr>
        <w:t xml:space="preserve"> </w:t>
      </w:r>
      <w:r w:rsidR="00ED31CB" w:rsidRPr="00D16F23">
        <w:rPr>
          <w:b/>
          <w:sz w:val="28"/>
          <w:szCs w:val="28"/>
        </w:rPr>
        <w:t xml:space="preserve">mức thu </w:t>
      </w:r>
      <w:r w:rsidR="00ED31CB" w:rsidRPr="00D16F23">
        <w:rPr>
          <w:b/>
          <w:sz w:val="28"/>
          <w:szCs w:val="28"/>
          <w:lang w:val="nl-NL"/>
        </w:rPr>
        <w:t xml:space="preserve">bằng </w:t>
      </w:r>
      <w:r w:rsidR="00B936E9" w:rsidRPr="00D16F23">
        <w:rPr>
          <w:b/>
          <w:sz w:val="28"/>
          <w:szCs w:val="28"/>
          <w:lang w:val="nl-NL"/>
        </w:rPr>
        <w:t>8</w:t>
      </w:r>
      <w:r w:rsidR="00ED31CB" w:rsidRPr="00D16F23">
        <w:rPr>
          <w:b/>
          <w:sz w:val="28"/>
          <w:szCs w:val="28"/>
          <w:lang w:val="nl-NL"/>
        </w:rPr>
        <w:t>0% so với mức thu phí trực tiếp.</w:t>
      </w:r>
    </w:p>
    <w:tbl>
      <w:tblPr>
        <w:tblStyle w:val="TableGrid"/>
        <w:tblW w:w="9072" w:type="dxa"/>
        <w:tblInd w:w="-5" w:type="dxa"/>
        <w:tblLayout w:type="fixed"/>
        <w:tblLook w:val="04A0" w:firstRow="1" w:lastRow="0" w:firstColumn="1" w:lastColumn="0" w:noHBand="0" w:noVBand="1"/>
      </w:tblPr>
      <w:tblGrid>
        <w:gridCol w:w="852"/>
        <w:gridCol w:w="6519"/>
        <w:gridCol w:w="1701"/>
      </w:tblGrid>
      <w:tr w:rsidR="00B47249" w:rsidTr="00F853E2">
        <w:tc>
          <w:tcPr>
            <w:tcW w:w="852" w:type="dxa"/>
          </w:tcPr>
          <w:p w:rsidR="00B47249" w:rsidRDefault="00B47249" w:rsidP="00D961EA">
            <w:pPr>
              <w:pStyle w:val="BodyTextIndent"/>
              <w:spacing w:before="100"/>
              <w:ind w:firstLine="0"/>
              <w:rPr>
                <w:b/>
                <w:lang w:val="it-IT"/>
              </w:rPr>
            </w:pPr>
            <w:r>
              <w:rPr>
                <w:b/>
                <w:lang w:val="it-IT"/>
              </w:rPr>
              <w:t>STT</w:t>
            </w:r>
          </w:p>
        </w:tc>
        <w:tc>
          <w:tcPr>
            <w:tcW w:w="6519" w:type="dxa"/>
          </w:tcPr>
          <w:p w:rsidR="00B47249" w:rsidRDefault="00B47249" w:rsidP="00D961EA">
            <w:pPr>
              <w:pStyle w:val="BodyTextIndent"/>
              <w:spacing w:before="100"/>
              <w:ind w:firstLine="0"/>
              <w:jc w:val="center"/>
              <w:rPr>
                <w:b/>
                <w:lang w:val="it-IT"/>
              </w:rPr>
            </w:pPr>
            <w:r>
              <w:rPr>
                <w:b/>
                <w:lang w:val="it-IT"/>
              </w:rPr>
              <w:t>Nội dung</w:t>
            </w:r>
          </w:p>
        </w:tc>
        <w:tc>
          <w:tcPr>
            <w:tcW w:w="1701" w:type="dxa"/>
          </w:tcPr>
          <w:p w:rsidR="00B47249" w:rsidRDefault="00B47249" w:rsidP="00D961EA">
            <w:pPr>
              <w:pStyle w:val="BodyTextIndent"/>
              <w:widowControl w:val="0"/>
              <w:ind w:firstLine="0"/>
              <w:jc w:val="center"/>
              <w:rPr>
                <w:b/>
                <w:lang w:val="it-IT"/>
              </w:rPr>
            </w:pPr>
            <w:r>
              <w:rPr>
                <w:b/>
                <w:lang w:val="it-IT"/>
              </w:rPr>
              <w:t>Mức thu</w:t>
            </w:r>
          </w:p>
          <w:p w:rsidR="00B47249" w:rsidRPr="00524108" w:rsidRDefault="00B47249" w:rsidP="00D961EA">
            <w:pPr>
              <w:pStyle w:val="BodyTextIndent"/>
              <w:widowControl w:val="0"/>
              <w:ind w:firstLine="0"/>
              <w:jc w:val="center"/>
              <w:rPr>
                <w:lang w:val="it-IT"/>
              </w:rPr>
            </w:pPr>
            <w:r w:rsidRPr="00524108">
              <w:rPr>
                <w:lang w:val="it-IT"/>
              </w:rPr>
              <w:t>(đồng/</w:t>
            </w:r>
          </w:p>
          <w:p w:rsidR="00B47249" w:rsidRDefault="00B47249" w:rsidP="00D961EA">
            <w:pPr>
              <w:pStyle w:val="BodyTextIndent"/>
              <w:widowControl w:val="0"/>
              <w:ind w:firstLine="0"/>
              <w:jc w:val="center"/>
              <w:rPr>
                <w:b/>
                <w:lang w:val="it-IT"/>
              </w:rPr>
            </w:pPr>
            <w:r w:rsidRPr="00524108">
              <w:rPr>
                <w:lang w:val="it-IT"/>
              </w:rPr>
              <w:t>trường hợp)</w:t>
            </w:r>
          </w:p>
        </w:tc>
      </w:tr>
      <w:tr w:rsidR="00B47249" w:rsidTr="00F853E2">
        <w:tc>
          <w:tcPr>
            <w:tcW w:w="852" w:type="dxa"/>
          </w:tcPr>
          <w:p w:rsidR="00B47249" w:rsidRDefault="00B47249" w:rsidP="00536413">
            <w:pPr>
              <w:pStyle w:val="BodyTextIndent"/>
              <w:widowControl w:val="0"/>
              <w:ind w:firstLine="0"/>
              <w:jc w:val="center"/>
              <w:rPr>
                <w:b/>
                <w:lang w:val="it-IT"/>
              </w:rPr>
            </w:pPr>
            <w:r>
              <w:rPr>
                <w:b/>
                <w:lang w:val="it-IT"/>
              </w:rPr>
              <w:t>I</w:t>
            </w:r>
          </w:p>
        </w:tc>
        <w:tc>
          <w:tcPr>
            <w:tcW w:w="6519" w:type="dxa"/>
          </w:tcPr>
          <w:p w:rsidR="00B47249" w:rsidRPr="00351A71" w:rsidRDefault="00B47249" w:rsidP="00536413">
            <w:pPr>
              <w:pStyle w:val="BodyTextIndent"/>
              <w:widowControl w:val="0"/>
              <w:ind w:firstLine="0"/>
              <w:jc w:val="both"/>
            </w:pPr>
            <w:r w:rsidRPr="00351A71">
              <w:rPr>
                <w:b/>
              </w:rPr>
              <w:t>Đối với việc đăng ký hộ tịch tại Ủy ban nhân dân cấp xã</w:t>
            </w:r>
          </w:p>
        </w:tc>
        <w:tc>
          <w:tcPr>
            <w:tcW w:w="1701" w:type="dxa"/>
          </w:tcPr>
          <w:p w:rsidR="00B47249" w:rsidRDefault="00B47249" w:rsidP="00536413">
            <w:pPr>
              <w:pStyle w:val="BodyTextIndent"/>
              <w:widowControl w:val="0"/>
              <w:ind w:firstLine="0"/>
              <w:rPr>
                <w:b/>
                <w:lang w:val="it-IT"/>
              </w:rPr>
            </w:pP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1</w:t>
            </w:r>
          </w:p>
        </w:tc>
        <w:tc>
          <w:tcPr>
            <w:tcW w:w="6519" w:type="dxa"/>
          </w:tcPr>
          <w:p w:rsidR="00B47249" w:rsidRPr="007C7846" w:rsidRDefault="00B47249" w:rsidP="00536413">
            <w:pPr>
              <w:pStyle w:val="BodyTextIndent"/>
              <w:widowControl w:val="0"/>
              <w:ind w:firstLine="0"/>
              <w:jc w:val="both"/>
              <w:rPr>
                <w:lang w:val="it-IT"/>
              </w:rPr>
            </w:pPr>
            <w:r w:rsidRPr="007C7846">
              <w:t>Khai sinh (bao gồm: Đăng ký khai sinh không đúng hạn, đăng ký lại khai sinh, đăng ký khai sinh cho người đã có hồ sơ, giấy tờ cá nhân)</w:t>
            </w:r>
          </w:p>
        </w:tc>
        <w:tc>
          <w:tcPr>
            <w:tcW w:w="1701" w:type="dxa"/>
          </w:tcPr>
          <w:p w:rsidR="00B47249" w:rsidRPr="007C7846" w:rsidRDefault="00B47249" w:rsidP="00536413">
            <w:pPr>
              <w:pStyle w:val="BodyTextIndent"/>
              <w:widowControl w:val="0"/>
              <w:ind w:firstLine="0"/>
              <w:jc w:val="right"/>
              <w:rPr>
                <w:lang w:val="it-IT"/>
              </w:rPr>
            </w:pPr>
            <w:r w:rsidRPr="007C7846">
              <w:rPr>
                <w:lang w:val="it-IT"/>
              </w:rPr>
              <w:t>4.000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2</w:t>
            </w:r>
          </w:p>
        </w:tc>
        <w:tc>
          <w:tcPr>
            <w:tcW w:w="6519" w:type="dxa"/>
          </w:tcPr>
          <w:p w:rsidR="00B47249" w:rsidRPr="007C7846" w:rsidRDefault="00B47249" w:rsidP="00536413">
            <w:pPr>
              <w:pStyle w:val="BodyTextIndent"/>
              <w:widowControl w:val="0"/>
              <w:ind w:firstLine="0"/>
              <w:jc w:val="both"/>
              <w:rPr>
                <w:lang w:val="it-IT"/>
              </w:rPr>
            </w:pPr>
            <w:r w:rsidRPr="007C7846">
              <w:t>Khai tử (bao gồm: Đăng ký khai tử không đúng hạn, đăng ký lại khai tử):</w:t>
            </w:r>
          </w:p>
        </w:tc>
        <w:tc>
          <w:tcPr>
            <w:tcW w:w="1701" w:type="dxa"/>
          </w:tcPr>
          <w:p w:rsidR="00B47249" w:rsidRPr="007C7846" w:rsidRDefault="00B47249" w:rsidP="00536413">
            <w:pPr>
              <w:pStyle w:val="BodyTextIndent"/>
              <w:widowControl w:val="0"/>
              <w:ind w:firstLine="0"/>
              <w:jc w:val="right"/>
              <w:rPr>
                <w:lang w:val="it-IT"/>
              </w:rPr>
            </w:pPr>
            <w:r w:rsidRPr="007C7846">
              <w:rPr>
                <w:lang w:val="it-IT"/>
              </w:rPr>
              <w:t>4.000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2</w:t>
            </w:r>
          </w:p>
        </w:tc>
        <w:tc>
          <w:tcPr>
            <w:tcW w:w="6519" w:type="dxa"/>
          </w:tcPr>
          <w:p w:rsidR="00B47249" w:rsidRPr="007C7846" w:rsidRDefault="00B47249" w:rsidP="00536413">
            <w:pPr>
              <w:pStyle w:val="BodyTextIndent"/>
              <w:widowControl w:val="0"/>
              <w:ind w:firstLine="0"/>
              <w:rPr>
                <w:lang w:val="it-IT"/>
              </w:rPr>
            </w:pPr>
            <w:r w:rsidRPr="007C7846">
              <w:t>Kết hôn (đăng ký lại kết hôn)</w:t>
            </w:r>
          </w:p>
        </w:tc>
        <w:tc>
          <w:tcPr>
            <w:tcW w:w="1701" w:type="dxa"/>
          </w:tcPr>
          <w:p w:rsidR="00B47249" w:rsidRPr="007C7846" w:rsidRDefault="00B47249" w:rsidP="00536413">
            <w:pPr>
              <w:pStyle w:val="BodyTextIndent"/>
              <w:widowControl w:val="0"/>
              <w:ind w:firstLine="0"/>
              <w:jc w:val="right"/>
              <w:rPr>
                <w:lang w:val="it-IT"/>
              </w:rPr>
            </w:pPr>
            <w:r w:rsidRPr="007C7846">
              <w:rPr>
                <w:lang w:val="it-IT"/>
              </w:rPr>
              <w:t>16.000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4</w:t>
            </w:r>
          </w:p>
        </w:tc>
        <w:tc>
          <w:tcPr>
            <w:tcW w:w="6519" w:type="dxa"/>
          </w:tcPr>
          <w:p w:rsidR="00B47249" w:rsidRPr="007C7846" w:rsidRDefault="00B47249" w:rsidP="00536413">
            <w:pPr>
              <w:pStyle w:val="BodyTextIndent"/>
              <w:widowControl w:val="0"/>
              <w:ind w:firstLine="0"/>
              <w:rPr>
                <w:lang w:val="it-IT"/>
              </w:rPr>
            </w:pPr>
            <w:r w:rsidRPr="007C7846">
              <w:t>Nhận cha, mẹ, con</w:t>
            </w:r>
          </w:p>
        </w:tc>
        <w:tc>
          <w:tcPr>
            <w:tcW w:w="1701" w:type="dxa"/>
          </w:tcPr>
          <w:p w:rsidR="00B47249" w:rsidRPr="007C7846" w:rsidRDefault="00B47249" w:rsidP="00536413">
            <w:pPr>
              <w:pStyle w:val="BodyTextIndent"/>
              <w:widowControl w:val="0"/>
              <w:ind w:firstLine="0"/>
              <w:jc w:val="right"/>
              <w:rPr>
                <w:lang w:val="it-IT"/>
              </w:rPr>
            </w:pPr>
            <w:r w:rsidRPr="007C7846">
              <w:rPr>
                <w:lang w:val="it-IT"/>
              </w:rPr>
              <w:t>8.000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5</w:t>
            </w:r>
          </w:p>
        </w:tc>
        <w:tc>
          <w:tcPr>
            <w:tcW w:w="6519" w:type="dxa"/>
          </w:tcPr>
          <w:p w:rsidR="00B47249" w:rsidRPr="007C7846" w:rsidRDefault="00B47249" w:rsidP="00536413">
            <w:pPr>
              <w:pStyle w:val="BodyTextIndent"/>
              <w:widowControl w:val="0"/>
              <w:ind w:firstLine="0"/>
              <w:jc w:val="both"/>
              <w:rPr>
                <w:lang w:val="it-IT"/>
              </w:rPr>
            </w:pPr>
            <w:r w:rsidRPr="007C7846">
              <w:t>Thay đổi, cải chính hộ tịch cho người chưa đủ 14 tuổi cư trú ở trong nước; bổ sung hộ tịch cho công dân Việt Nam cư trú ở trong nước</w:t>
            </w:r>
          </w:p>
        </w:tc>
        <w:tc>
          <w:tcPr>
            <w:tcW w:w="1701" w:type="dxa"/>
          </w:tcPr>
          <w:p w:rsidR="00B47249" w:rsidRPr="007C7846" w:rsidRDefault="00B47249" w:rsidP="00536413">
            <w:pPr>
              <w:pStyle w:val="BodyTextIndent"/>
              <w:widowControl w:val="0"/>
              <w:ind w:firstLine="0"/>
              <w:jc w:val="right"/>
              <w:rPr>
                <w:lang w:val="it-IT"/>
              </w:rPr>
            </w:pPr>
            <w:r w:rsidRPr="007C7846">
              <w:rPr>
                <w:lang w:val="it-IT"/>
              </w:rPr>
              <w:t>8.000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6</w:t>
            </w:r>
          </w:p>
        </w:tc>
        <w:tc>
          <w:tcPr>
            <w:tcW w:w="6519" w:type="dxa"/>
          </w:tcPr>
          <w:p w:rsidR="00B47249" w:rsidRPr="007C7846" w:rsidRDefault="00B47249" w:rsidP="00536413">
            <w:pPr>
              <w:pStyle w:val="BodyTextIndent"/>
              <w:widowControl w:val="0"/>
              <w:ind w:firstLine="0"/>
              <w:rPr>
                <w:lang w:val="it-IT"/>
              </w:rPr>
            </w:pPr>
            <w:r w:rsidRPr="007C7846">
              <w:t>Cấp giấy xác nhận tình trạng hôn nhân</w:t>
            </w:r>
          </w:p>
        </w:tc>
        <w:tc>
          <w:tcPr>
            <w:tcW w:w="1701" w:type="dxa"/>
          </w:tcPr>
          <w:p w:rsidR="00B47249" w:rsidRPr="007C7846" w:rsidRDefault="00B47249" w:rsidP="00536413">
            <w:pPr>
              <w:pStyle w:val="BodyTextIndent"/>
              <w:widowControl w:val="0"/>
              <w:ind w:firstLine="0"/>
              <w:jc w:val="right"/>
              <w:rPr>
                <w:lang w:val="it-IT"/>
              </w:rPr>
            </w:pPr>
            <w:r w:rsidRPr="007C7846">
              <w:rPr>
                <w:lang w:val="it-IT"/>
              </w:rPr>
              <w:t>8.000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lastRenderedPageBreak/>
              <w:t>7</w:t>
            </w:r>
          </w:p>
        </w:tc>
        <w:tc>
          <w:tcPr>
            <w:tcW w:w="6519" w:type="dxa"/>
          </w:tcPr>
          <w:p w:rsidR="00B47249" w:rsidRPr="007C7846" w:rsidRDefault="00B47249" w:rsidP="00536413">
            <w:pPr>
              <w:pStyle w:val="BodyTextIndent"/>
              <w:widowControl w:val="0"/>
              <w:ind w:firstLine="0"/>
              <w:jc w:val="both"/>
              <w:rPr>
                <w:lang w:val="it-IT"/>
              </w:rPr>
            </w:pPr>
            <w:r w:rsidRPr="007C7846">
              <w:t>Xác nhận hoặc ghi vào sổ hộ tịch các việc hộ tịch khác; đăng ký hộ tịch khác</w:t>
            </w:r>
          </w:p>
        </w:tc>
        <w:tc>
          <w:tcPr>
            <w:tcW w:w="1701" w:type="dxa"/>
          </w:tcPr>
          <w:p w:rsidR="00B47249" w:rsidRPr="007C7846" w:rsidRDefault="00B47249" w:rsidP="00536413">
            <w:pPr>
              <w:pStyle w:val="BodyTextIndent"/>
              <w:widowControl w:val="0"/>
              <w:ind w:firstLine="0"/>
              <w:jc w:val="right"/>
              <w:rPr>
                <w:lang w:val="it-IT"/>
              </w:rPr>
            </w:pPr>
            <w:r w:rsidRPr="007C7846">
              <w:rPr>
                <w:lang w:val="it-IT"/>
              </w:rPr>
              <w:t>4.000</w:t>
            </w:r>
          </w:p>
        </w:tc>
      </w:tr>
      <w:tr w:rsidR="00B47249" w:rsidTr="00F853E2">
        <w:tc>
          <w:tcPr>
            <w:tcW w:w="852" w:type="dxa"/>
          </w:tcPr>
          <w:p w:rsidR="00B47249" w:rsidRDefault="00B47249" w:rsidP="00536413">
            <w:pPr>
              <w:pStyle w:val="BodyTextIndent"/>
              <w:widowControl w:val="0"/>
              <w:ind w:firstLine="0"/>
              <w:jc w:val="center"/>
              <w:rPr>
                <w:b/>
                <w:lang w:val="it-IT"/>
              </w:rPr>
            </w:pPr>
            <w:r>
              <w:rPr>
                <w:b/>
                <w:lang w:val="it-IT"/>
              </w:rPr>
              <w:t>II</w:t>
            </w:r>
          </w:p>
        </w:tc>
        <w:tc>
          <w:tcPr>
            <w:tcW w:w="6519" w:type="dxa"/>
          </w:tcPr>
          <w:p w:rsidR="00B47249" w:rsidRPr="00351A71" w:rsidRDefault="00B47249" w:rsidP="00536413">
            <w:pPr>
              <w:pStyle w:val="BodyTextIndent"/>
              <w:widowControl w:val="0"/>
              <w:ind w:firstLine="0"/>
              <w:jc w:val="both"/>
              <w:rPr>
                <w:b/>
                <w:lang w:val="it-IT"/>
              </w:rPr>
            </w:pPr>
            <w:r w:rsidRPr="00351A71">
              <w:rPr>
                <w:b/>
              </w:rPr>
              <w:t>Đối với việc đăng ký hộ tịch tại Ủy ban nhân dân cấp huyện</w:t>
            </w:r>
          </w:p>
        </w:tc>
        <w:tc>
          <w:tcPr>
            <w:tcW w:w="1701" w:type="dxa"/>
          </w:tcPr>
          <w:p w:rsidR="00B47249" w:rsidRDefault="00B47249" w:rsidP="00536413">
            <w:pPr>
              <w:pStyle w:val="BodyTextIndent"/>
              <w:widowControl w:val="0"/>
              <w:ind w:firstLine="0"/>
              <w:rPr>
                <w:b/>
                <w:lang w:val="it-IT"/>
              </w:rPr>
            </w:pP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1</w:t>
            </w:r>
          </w:p>
        </w:tc>
        <w:tc>
          <w:tcPr>
            <w:tcW w:w="6519" w:type="dxa"/>
          </w:tcPr>
          <w:p w:rsidR="00B47249" w:rsidRPr="007C7846" w:rsidRDefault="00B47249" w:rsidP="00536413">
            <w:pPr>
              <w:pStyle w:val="BodyTextIndent"/>
              <w:widowControl w:val="0"/>
              <w:ind w:firstLine="0"/>
              <w:jc w:val="both"/>
              <w:rPr>
                <w:lang w:val="it-IT"/>
              </w:rPr>
            </w:pPr>
            <w:r w:rsidRPr="007C7846">
              <w:t>Khai sinh (bao gồm: Đăng ký khai sinh đúng hạn, không đúng hạn, đăng ký lại khai sinh, đăng ký khai sinh cho người đã có hồ sơ, giấy tờ cá nhân)</w:t>
            </w:r>
          </w:p>
        </w:tc>
        <w:tc>
          <w:tcPr>
            <w:tcW w:w="1701" w:type="dxa"/>
          </w:tcPr>
          <w:p w:rsidR="00B47249" w:rsidRPr="00351A71" w:rsidRDefault="00B47249" w:rsidP="00536413">
            <w:pPr>
              <w:pStyle w:val="BodyTextIndent"/>
              <w:widowControl w:val="0"/>
              <w:ind w:firstLine="0"/>
              <w:jc w:val="right"/>
              <w:rPr>
                <w:lang w:val="it-IT"/>
              </w:rPr>
            </w:pPr>
            <w:r w:rsidRPr="00351A71">
              <w:rPr>
                <w:lang w:val="it-IT"/>
              </w:rPr>
              <w:t>60.000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2</w:t>
            </w:r>
          </w:p>
        </w:tc>
        <w:tc>
          <w:tcPr>
            <w:tcW w:w="6519" w:type="dxa"/>
          </w:tcPr>
          <w:p w:rsidR="00B47249" w:rsidRPr="007C7846" w:rsidRDefault="00B47249" w:rsidP="00536413">
            <w:pPr>
              <w:pStyle w:val="BodyTextIndent"/>
              <w:widowControl w:val="0"/>
              <w:ind w:firstLine="0"/>
              <w:jc w:val="both"/>
              <w:rPr>
                <w:lang w:val="it-IT"/>
              </w:rPr>
            </w:pPr>
            <w:r w:rsidRPr="007C7846">
              <w:t>Khai tử (bao gồm: Đăng ký khai tử đúng hạn, không đúng hạn, đăng ký lại khai tử)</w:t>
            </w:r>
          </w:p>
        </w:tc>
        <w:tc>
          <w:tcPr>
            <w:tcW w:w="1701" w:type="dxa"/>
          </w:tcPr>
          <w:p w:rsidR="00B47249" w:rsidRPr="00351A71" w:rsidRDefault="00B47249" w:rsidP="00536413">
            <w:pPr>
              <w:pStyle w:val="BodyTextIndent"/>
              <w:widowControl w:val="0"/>
              <w:ind w:firstLine="0"/>
              <w:jc w:val="right"/>
              <w:rPr>
                <w:lang w:val="it-IT"/>
              </w:rPr>
            </w:pPr>
            <w:r w:rsidRPr="00351A71">
              <w:rPr>
                <w:lang w:val="it-IT"/>
              </w:rPr>
              <w:t>60.000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3</w:t>
            </w:r>
          </w:p>
        </w:tc>
        <w:tc>
          <w:tcPr>
            <w:tcW w:w="6519" w:type="dxa"/>
          </w:tcPr>
          <w:p w:rsidR="00B47249" w:rsidRPr="007C7846" w:rsidRDefault="00B47249" w:rsidP="00536413">
            <w:pPr>
              <w:pStyle w:val="BodyTextIndent"/>
              <w:widowControl w:val="0"/>
              <w:ind w:firstLine="0"/>
              <w:rPr>
                <w:lang w:val="it-IT"/>
              </w:rPr>
            </w:pPr>
            <w:r w:rsidRPr="007C7846">
              <w:t>Kết hôn (đăng ký kết hôn mới, đăng ký lại kết hôn)</w:t>
            </w:r>
          </w:p>
        </w:tc>
        <w:tc>
          <w:tcPr>
            <w:tcW w:w="1701" w:type="dxa"/>
          </w:tcPr>
          <w:p w:rsidR="00B47249" w:rsidRPr="00351A71" w:rsidRDefault="00B47249" w:rsidP="00536413">
            <w:pPr>
              <w:pStyle w:val="BodyTextIndent"/>
              <w:widowControl w:val="0"/>
              <w:ind w:firstLine="0"/>
              <w:jc w:val="right"/>
              <w:rPr>
                <w:lang w:val="it-IT"/>
              </w:rPr>
            </w:pPr>
            <w:r w:rsidRPr="00351A71">
              <w:rPr>
                <w:lang w:val="it-IT"/>
              </w:rPr>
              <w:t>1.200.000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4</w:t>
            </w:r>
          </w:p>
        </w:tc>
        <w:tc>
          <w:tcPr>
            <w:tcW w:w="6519" w:type="dxa"/>
          </w:tcPr>
          <w:p w:rsidR="00B47249" w:rsidRPr="007C7846" w:rsidRDefault="00B47249" w:rsidP="00536413">
            <w:pPr>
              <w:pStyle w:val="BodyTextIndent"/>
              <w:widowControl w:val="0"/>
              <w:ind w:firstLine="0"/>
              <w:rPr>
                <w:lang w:val="it-IT"/>
              </w:rPr>
            </w:pPr>
            <w:r w:rsidRPr="007C7846">
              <w:t>Giám hộ, chấm dứt giám hộ</w:t>
            </w:r>
          </w:p>
        </w:tc>
        <w:tc>
          <w:tcPr>
            <w:tcW w:w="1701" w:type="dxa"/>
          </w:tcPr>
          <w:p w:rsidR="00B47249" w:rsidRPr="00351A71" w:rsidRDefault="00B47249" w:rsidP="00536413">
            <w:pPr>
              <w:pStyle w:val="BodyTextIndent"/>
              <w:widowControl w:val="0"/>
              <w:ind w:firstLine="0"/>
              <w:jc w:val="right"/>
              <w:rPr>
                <w:lang w:val="it-IT"/>
              </w:rPr>
            </w:pPr>
            <w:r w:rsidRPr="00351A71">
              <w:rPr>
                <w:lang w:val="it-IT"/>
              </w:rPr>
              <w:t>60.000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5</w:t>
            </w:r>
          </w:p>
        </w:tc>
        <w:tc>
          <w:tcPr>
            <w:tcW w:w="6519" w:type="dxa"/>
          </w:tcPr>
          <w:p w:rsidR="00B47249" w:rsidRPr="007C7846" w:rsidRDefault="00B47249" w:rsidP="00536413">
            <w:pPr>
              <w:pStyle w:val="BodyTextIndent"/>
              <w:widowControl w:val="0"/>
              <w:ind w:firstLine="0"/>
            </w:pPr>
            <w:r w:rsidRPr="007C7846">
              <w:t>Nhận cha, mẹ, con</w:t>
            </w:r>
          </w:p>
        </w:tc>
        <w:tc>
          <w:tcPr>
            <w:tcW w:w="1701" w:type="dxa"/>
          </w:tcPr>
          <w:p w:rsidR="00B47249" w:rsidRPr="00351A71" w:rsidRDefault="00B47249" w:rsidP="00536413">
            <w:pPr>
              <w:pStyle w:val="BodyTextIndent"/>
              <w:widowControl w:val="0"/>
              <w:ind w:firstLine="0"/>
              <w:jc w:val="right"/>
              <w:rPr>
                <w:lang w:val="it-IT"/>
              </w:rPr>
            </w:pPr>
            <w:r w:rsidRPr="00351A71">
              <w:rPr>
                <w:lang w:val="it-IT"/>
              </w:rPr>
              <w:t>1.200.000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6</w:t>
            </w:r>
          </w:p>
        </w:tc>
        <w:tc>
          <w:tcPr>
            <w:tcW w:w="6519" w:type="dxa"/>
          </w:tcPr>
          <w:p w:rsidR="00B47249" w:rsidRPr="007C7846" w:rsidRDefault="00B47249" w:rsidP="00536413">
            <w:pPr>
              <w:pStyle w:val="BodyTextIndent"/>
              <w:widowControl w:val="0"/>
              <w:ind w:firstLine="0"/>
              <w:jc w:val="both"/>
              <w:rPr>
                <w:lang w:val="it-IT"/>
              </w:rPr>
            </w:pPr>
            <w:r w:rsidRPr="007C7846">
              <w:t>Thay đổi, cải chính hộ tịch cho người từ đủ 14 tuổi trở lên cư trú ở trong nước</w:t>
            </w:r>
          </w:p>
        </w:tc>
        <w:tc>
          <w:tcPr>
            <w:tcW w:w="1701" w:type="dxa"/>
          </w:tcPr>
          <w:p w:rsidR="00B47249" w:rsidRPr="00351A71" w:rsidRDefault="00B47249" w:rsidP="00536413">
            <w:pPr>
              <w:pStyle w:val="BodyTextIndent"/>
              <w:widowControl w:val="0"/>
              <w:ind w:firstLine="0"/>
              <w:jc w:val="right"/>
              <w:rPr>
                <w:lang w:val="it-IT"/>
              </w:rPr>
            </w:pPr>
            <w:r w:rsidRPr="00351A71">
              <w:rPr>
                <w:lang w:val="it-IT"/>
              </w:rPr>
              <w:t>22.000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7</w:t>
            </w:r>
          </w:p>
        </w:tc>
        <w:tc>
          <w:tcPr>
            <w:tcW w:w="6519" w:type="dxa"/>
          </w:tcPr>
          <w:p w:rsidR="00B47249" w:rsidRPr="007C7846" w:rsidRDefault="00B47249" w:rsidP="00536413">
            <w:pPr>
              <w:pStyle w:val="BodyTextIndent"/>
              <w:widowControl w:val="0"/>
              <w:ind w:firstLine="0"/>
              <w:jc w:val="both"/>
            </w:pPr>
            <w:r w:rsidRPr="007C7846">
              <w:t>Xác định lại dân tộc; thay đổi, cải chính, bổ sung hộ tịch có yếu tố nước ngoài</w:t>
            </w:r>
          </w:p>
        </w:tc>
        <w:tc>
          <w:tcPr>
            <w:tcW w:w="1701" w:type="dxa"/>
          </w:tcPr>
          <w:p w:rsidR="00B47249" w:rsidRPr="00351A71" w:rsidRDefault="00B47249" w:rsidP="00536413">
            <w:pPr>
              <w:pStyle w:val="BodyTextIndent"/>
              <w:widowControl w:val="0"/>
              <w:ind w:firstLine="0"/>
              <w:jc w:val="right"/>
              <w:rPr>
                <w:lang w:val="it-IT"/>
              </w:rPr>
            </w:pPr>
            <w:r w:rsidRPr="00351A71">
              <w:rPr>
                <w:lang w:val="it-IT"/>
              </w:rPr>
              <w:t>22.000</w:t>
            </w:r>
          </w:p>
        </w:tc>
      </w:tr>
      <w:tr w:rsidR="00B47249" w:rsidTr="00F853E2">
        <w:tc>
          <w:tcPr>
            <w:tcW w:w="852" w:type="dxa"/>
          </w:tcPr>
          <w:p w:rsidR="00B47249" w:rsidRPr="007C7846" w:rsidRDefault="00B47249" w:rsidP="00536413">
            <w:pPr>
              <w:pStyle w:val="BodyTextIndent"/>
              <w:widowControl w:val="0"/>
              <w:ind w:firstLine="0"/>
              <w:jc w:val="center"/>
              <w:rPr>
                <w:lang w:val="it-IT"/>
              </w:rPr>
            </w:pPr>
            <w:r w:rsidRPr="007C7846">
              <w:rPr>
                <w:lang w:val="it-IT"/>
              </w:rPr>
              <w:t>8</w:t>
            </w:r>
          </w:p>
        </w:tc>
        <w:tc>
          <w:tcPr>
            <w:tcW w:w="6519" w:type="dxa"/>
          </w:tcPr>
          <w:p w:rsidR="00B47249" w:rsidRPr="007C7846" w:rsidRDefault="00B47249" w:rsidP="00536413">
            <w:pPr>
              <w:pStyle w:val="BodyTextIndent"/>
              <w:widowControl w:val="0"/>
              <w:ind w:firstLine="0"/>
              <w:jc w:val="both"/>
            </w:pPr>
            <w:r w:rsidRPr="007C7846">
              <w:t>Ghi vào sổ hộ tịch việc hộ tịch của công dân Việt Nam đã được giải quyết tại cơ quan có thẩm quyền của nước ngoài; đăng ký hộ tịch khác</w:t>
            </w:r>
          </w:p>
        </w:tc>
        <w:tc>
          <w:tcPr>
            <w:tcW w:w="1701" w:type="dxa"/>
          </w:tcPr>
          <w:p w:rsidR="00B47249" w:rsidRPr="00351A71" w:rsidRDefault="00B47249" w:rsidP="00536413">
            <w:pPr>
              <w:pStyle w:val="BodyTextIndent"/>
              <w:widowControl w:val="0"/>
              <w:ind w:firstLine="0"/>
              <w:jc w:val="right"/>
              <w:rPr>
                <w:lang w:val="it-IT"/>
              </w:rPr>
            </w:pPr>
            <w:r w:rsidRPr="00351A71">
              <w:rPr>
                <w:lang w:val="it-IT"/>
              </w:rPr>
              <w:t>60.000</w:t>
            </w:r>
          </w:p>
        </w:tc>
      </w:tr>
    </w:tbl>
    <w:p w:rsidR="00B936E9" w:rsidRDefault="000E2DB0" w:rsidP="004964BE">
      <w:pPr>
        <w:keepNext/>
        <w:widowControl w:val="0"/>
        <w:spacing w:before="120" w:after="240"/>
        <w:ind w:firstLine="720"/>
        <w:jc w:val="both"/>
        <w:rPr>
          <w:b/>
          <w:sz w:val="28"/>
          <w:szCs w:val="28"/>
          <w:lang w:val="nl-NL"/>
        </w:rPr>
      </w:pPr>
      <w:r w:rsidRPr="004964BE">
        <w:rPr>
          <w:b/>
          <w:sz w:val="28"/>
          <w:szCs w:val="28"/>
          <w:lang w:val="nl-NL"/>
        </w:rPr>
        <w:t>3.5</w:t>
      </w:r>
      <w:r w:rsidR="005156FC" w:rsidRPr="004964BE">
        <w:rPr>
          <w:b/>
          <w:sz w:val="28"/>
          <w:szCs w:val="28"/>
          <w:lang w:val="nl-NL"/>
        </w:rPr>
        <w:t xml:space="preserve">. </w:t>
      </w:r>
      <w:r w:rsidR="005156FC" w:rsidRPr="004964BE">
        <w:rPr>
          <w:b/>
          <w:sz w:val="28"/>
          <w:szCs w:val="28"/>
          <w:lang w:val="es-MX"/>
        </w:rPr>
        <w:t>Lệ phí cấp giấy phép lao động cho người  n</w:t>
      </w:r>
      <w:r w:rsidR="005156FC" w:rsidRPr="004964BE">
        <w:rPr>
          <w:b/>
          <w:sz w:val="28"/>
          <w:szCs w:val="28"/>
        </w:rPr>
        <w:t>ước ngoài làm việc tại tỉnh Sóc Trăng</w:t>
      </w:r>
      <w:r w:rsidR="00B936E9" w:rsidRPr="004964BE">
        <w:rPr>
          <w:b/>
          <w:sz w:val="28"/>
          <w:szCs w:val="28"/>
        </w:rPr>
        <w:t xml:space="preserve">, mức thu </w:t>
      </w:r>
      <w:r w:rsidR="00B936E9" w:rsidRPr="004964BE">
        <w:rPr>
          <w:b/>
          <w:sz w:val="28"/>
          <w:szCs w:val="28"/>
          <w:lang w:val="nl-NL"/>
        </w:rPr>
        <w:t>bằng 90% so với mức thu phí trực tiếp.</w:t>
      </w:r>
    </w:p>
    <w:tbl>
      <w:tblPr>
        <w:tblStyle w:val="TableGrid"/>
        <w:tblW w:w="9072" w:type="dxa"/>
        <w:tblInd w:w="-5" w:type="dxa"/>
        <w:tblLook w:val="04A0" w:firstRow="1" w:lastRow="0" w:firstColumn="1" w:lastColumn="0" w:noHBand="0" w:noVBand="1"/>
      </w:tblPr>
      <w:tblGrid>
        <w:gridCol w:w="746"/>
        <w:gridCol w:w="6625"/>
        <w:gridCol w:w="1701"/>
      </w:tblGrid>
      <w:tr w:rsidR="00430F95" w:rsidTr="00F853E2">
        <w:tc>
          <w:tcPr>
            <w:tcW w:w="746" w:type="dxa"/>
          </w:tcPr>
          <w:p w:rsidR="00430F95" w:rsidRDefault="00430F95" w:rsidP="004F17E0">
            <w:pPr>
              <w:pStyle w:val="BodyTextIndent"/>
              <w:widowControl w:val="0"/>
              <w:spacing w:before="100"/>
              <w:ind w:firstLine="0"/>
              <w:rPr>
                <w:b/>
                <w:lang w:val="it-IT"/>
              </w:rPr>
            </w:pPr>
            <w:r>
              <w:rPr>
                <w:b/>
                <w:lang w:val="it-IT"/>
              </w:rPr>
              <w:t>STT</w:t>
            </w:r>
          </w:p>
        </w:tc>
        <w:tc>
          <w:tcPr>
            <w:tcW w:w="6625" w:type="dxa"/>
          </w:tcPr>
          <w:p w:rsidR="00430F95" w:rsidRDefault="00430F95" w:rsidP="004F17E0">
            <w:pPr>
              <w:pStyle w:val="BodyTextIndent"/>
              <w:widowControl w:val="0"/>
              <w:spacing w:before="100"/>
              <w:ind w:firstLine="0"/>
              <w:jc w:val="center"/>
              <w:rPr>
                <w:b/>
                <w:lang w:val="it-IT"/>
              </w:rPr>
            </w:pPr>
            <w:r>
              <w:rPr>
                <w:b/>
                <w:lang w:val="it-IT"/>
              </w:rPr>
              <w:t>Nội dung</w:t>
            </w:r>
          </w:p>
        </w:tc>
        <w:tc>
          <w:tcPr>
            <w:tcW w:w="1701" w:type="dxa"/>
          </w:tcPr>
          <w:p w:rsidR="00430F95" w:rsidRDefault="00430F95" w:rsidP="004F17E0">
            <w:pPr>
              <w:pStyle w:val="BodyTextIndent"/>
              <w:widowControl w:val="0"/>
              <w:ind w:firstLine="0"/>
              <w:jc w:val="center"/>
              <w:rPr>
                <w:b/>
                <w:lang w:val="it-IT"/>
              </w:rPr>
            </w:pPr>
            <w:r>
              <w:rPr>
                <w:b/>
                <w:lang w:val="it-IT"/>
              </w:rPr>
              <w:t>Mức thu</w:t>
            </w:r>
          </w:p>
          <w:p w:rsidR="00430F95" w:rsidRPr="00524108" w:rsidRDefault="00430F95" w:rsidP="004F17E0">
            <w:pPr>
              <w:pStyle w:val="BodyTextIndent"/>
              <w:widowControl w:val="0"/>
              <w:ind w:firstLine="0"/>
              <w:jc w:val="center"/>
              <w:rPr>
                <w:lang w:val="it-IT"/>
              </w:rPr>
            </w:pPr>
            <w:r w:rsidRPr="00524108">
              <w:rPr>
                <w:lang w:val="it-IT"/>
              </w:rPr>
              <w:t>(đồng/</w:t>
            </w:r>
          </w:p>
          <w:p w:rsidR="00430F95" w:rsidRDefault="00430F95" w:rsidP="004F17E0">
            <w:pPr>
              <w:pStyle w:val="BodyTextIndent"/>
              <w:widowControl w:val="0"/>
              <w:ind w:firstLine="0"/>
              <w:jc w:val="center"/>
              <w:rPr>
                <w:b/>
                <w:lang w:val="it-IT"/>
              </w:rPr>
            </w:pPr>
            <w:r w:rsidRPr="00524108">
              <w:rPr>
                <w:lang w:val="it-IT"/>
              </w:rPr>
              <w:t>trường hợp)</w:t>
            </w:r>
          </w:p>
        </w:tc>
      </w:tr>
      <w:tr w:rsidR="00430F95" w:rsidTr="00F853E2">
        <w:tc>
          <w:tcPr>
            <w:tcW w:w="746" w:type="dxa"/>
          </w:tcPr>
          <w:p w:rsidR="00430F95" w:rsidRPr="00430F95" w:rsidRDefault="00430F95" w:rsidP="00366F38">
            <w:pPr>
              <w:widowControl w:val="0"/>
              <w:jc w:val="center"/>
              <w:rPr>
                <w:sz w:val="28"/>
                <w:szCs w:val="28"/>
                <w:lang w:val="es-MX"/>
              </w:rPr>
            </w:pPr>
            <w:r w:rsidRPr="00430F95">
              <w:rPr>
                <w:sz w:val="28"/>
                <w:szCs w:val="28"/>
                <w:lang w:val="es-MX"/>
              </w:rPr>
              <w:t>1</w:t>
            </w:r>
          </w:p>
        </w:tc>
        <w:tc>
          <w:tcPr>
            <w:tcW w:w="6625" w:type="dxa"/>
          </w:tcPr>
          <w:p w:rsidR="00430F95" w:rsidRPr="00430F95" w:rsidRDefault="00430F95" w:rsidP="00366F38">
            <w:pPr>
              <w:widowControl w:val="0"/>
              <w:spacing w:after="120"/>
              <w:rPr>
                <w:sz w:val="28"/>
                <w:szCs w:val="28"/>
                <w:lang w:val="es-MX"/>
              </w:rPr>
            </w:pPr>
            <w:r w:rsidRPr="00430F95">
              <w:rPr>
                <w:sz w:val="28"/>
                <w:szCs w:val="28"/>
                <w:lang w:val="nl-NL"/>
              </w:rPr>
              <w:t>Cấp mới giấy phép lao động</w:t>
            </w:r>
          </w:p>
        </w:tc>
        <w:tc>
          <w:tcPr>
            <w:tcW w:w="1701" w:type="dxa"/>
          </w:tcPr>
          <w:p w:rsidR="00430F95" w:rsidRPr="00430F95" w:rsidRDefault="00430F95" w:rsidP="00366F38">
            <w:pPr>
              <w:widowControl w:val="0"/>
              <w:spacing w:after="120"/>
              <w:jc w:val="right"/>
              <w:rPr>
                <w:sz w:val="28"/>
                <w:szCs w:val="28"/>
                <w:lang w:val="es-MX"/>
              </w:rPr>
            </w:pPr>
            <w:r w:rsidRPr="00430F95">
              <w:rPr>
                <w:sz w:val="28"/>
                <w:szCs w:val="28"/>
                <w:lang w:val="es-MX"/>
              </w:rPr>
              <w:t>540.000</w:t>
            </w:r>
          </w:p>
        </w:tc>
      </w:tr>
      <w:tr w:rsidR="00430F95" w:rsidTr="00F853E2">
        <w:tc>
          <w:tcPr>
            <w:tcW w:w="746" w:type="dxa"/>
          </w:tcPr>
          <w:p w:rsidR="00430F95" w:rsidRPr="00430F95" w:rsidRDefault="00430F95" w:rsidP="00366F38">
            <w:pPr>
              <w:widowControl w:val="0"/>
              <w:jc w:val="center"/>
              <w:rPr>
                <w:sz w:val="28"/>
                <w:szCs w:val="28"/>
                <w:lang w:val="es-MX"/>
              </w:rPr>
            </w:pPr>
            <w:r w:rsidRPr="00430F95">
              <w:rPr>
                <w:sz w:val="28"/>
                <w:szCs w:val="28"/>
                <w:lang w:val="es-MX"/>
              </w:rPr>
              <w:t>2</w:t>
            </w:r>
          </w:p>
        </w:tc>
        <w:tc>
          <w:tcPr>
            <w:tcW w:w="6625" w:type="dxa"/>
          </w:tcPr>
          <w:p w:rsidR="00430F95" w:rsidRPr="00430F95" w:rsidRDefault="00430F95" w:rsidP="00366F38">
            <w:pPr>
              <w:widowControl w:val="0"/>
              <w:spacing w:after="120"/>
              <w:rPr>
                <w:sz w:val="28"/>
                <w:szCs w:val="28"/>
                <w:lang w:val="es-MX"/>
              </w:rPr>
            </w:pPr>
            <w:r w:rsidRPr="00430F95">
              <w:rPr>
                <w:sz w:val="28"/>
                <w:szCs w:val="28"/>
                <w:lang w:val="nl-NL"/>
              </w:rPr>
              <w:t>Cấp lại giấy phép lao động Cấp lại giấy phép lao động</w:t>
            </w:r>
          </w:p>
        </w:tc>
        <w:tc>
          <w:tcPr>
            <w:tcW w:w="1701" w:type="dxa"/>
          </w:tcPr>
          <w:p w:rsidR="00430F95" w:rsidRPr="00430F95" w:rsidRDefault="00430F95" w:rsidP="00366F38">
            <w:pPr>
              <w:widowControl w:val="0"/>
              <w:spacing w:after="120"/>
              <w:jc w:val="right"/>
              <w:rPr>
                <w:sz w:val="28"/>
                <w:szCs w:val="28"/>
                <w:lang w:val="es-MX"/>
              </w:rPr>
            </w:pPr>
            <w:r w:rsidRPr="00430F95">
              <w:rPr>
                <w:sz w:val="28"/>
                <w:szCs w:val="28"/>
                <w:lang w:val="es-MX"/>
              </w:rPr>
              <w:t>405.000</w:t>
            </w:r>
          </w:p>
        </w:tc>
      </w:tr>
      <w:tr w:rsidR="00430F95" w:rsidTr="00F853E2">
        <w:tc>
          <w:tcPr>
            <w:tcW w:w="746" w:type="dxa"/>
          </w:tcPr>
          <w:p w:rsidR="00430F95" w:rsidRPr="00430F95" w:rsidRDefault="00430F95" w:rsidP="00366F38">
            <w:pPr>
              <w:widowControl w:val="0"/>
              <w:jc w:val="center"/>
              <w:rPr>
                <w:sz w:val="28"/>
                <w:szCs w:val="28"/>
                <w:lang w:val="es-MX"/>
              </w:rPr>
            </w:pPr>
            <w:r w:rsidRPr="00430F95">
              <w:rPr>
                <w:sz w:val="28"/>
                <w:szCs w:val="28"/>
                <w:lang w:val="es-MX"/>
              </w:rPr>
              <w:t>3</w:t>
            </w:r>
          </w:p>
        </w:tc>
        <w:tc>
          <w:tcPr>
            <w:tcW w:w="6625" w:type="dxa"/>
          </w:tcPr>
          <w:p w:rsidR="00430F95" w:rsidRPr="00430F95" w:rsidRDefault="00430F95" w:rsidP="00366F38">
            <w:pPr>
              <w:widowControl w:val="0"/>
              <w:spacing w:after="120"/>
              <w:rPr>
                <w:sz w:val="28"/>
                <w:szCs w:val="28"/>
                <w:lang w:val="es-MX"/>
              </w:rPr>
            </w:pPr>
            <w:r w:rsidRPr="00430F95">
              <w:rPr>
                <w:sz w:val="28"/>
                <w:szCs w:val="28"/>
                <w:lang w:val="nl-NL"/>
              </w:rPr>
              <w:t>Gia hạn giấy phép lao động: Gia hạn giấy phép lao động</w:t>
            </w:r>
          </w:p>
        </w:tc>
        <w:tc>
          <w:tcPr>
            <w:tcW w:w="1701" w:type="dxa"/>
          </w:tcPr>
          <w:p w:rsidR="00430F95" w:rsidRPr="00430F95" w:rsidRDefault="00430F95" w:rsidP="00366F38">
            <w:pPr>
              <w:widowControl w:val="0"/>
              <w:spacing w:after="120"/>
              <w:jc w:val="right"/>
              <w:rPr>
                <w:sz w:val="28"/>
                <w:szCs w:val="28"/>
                <w:lang w:val="es-MX"/>
              </w:rPr>
            </w:pPr>
            <w:r w:rsidRPr="00430F95">
              <w:rPr>
                <w:sz w:val="28"/>
                <w:szCs w:val="28"/>
                <w:lang w:val="es-MX"/>
              </w:rPr>
              <w:t>270.000</w:t>
            </w:r>
          </w:p>
        </w:tc>
      </w:tr>
    </w:tbl>
    <w:p w:rsidR="00B936E9" w:rsidRPr="004964BE" w:rsidRDefault="000E2DB0" w:rsidP="00F853E2">
      <w:pPr>
        <w:widowControl w:val="0"/>
        <w:spacing w:before="120" w:after="120"/>
        <w:ind w:firstLine="720"/>
        <w:jc w:val="both"/>
        <w:rPr>
          <w:b/>
          <w:sz w:val="28"/>
          <w:szCs w:val="28"/>
          <w:lang w:val="nl-NL"/>
        </w:rPr>
      </w:pPr>
      <w:r w:rsidRPr="004964BE">
        <w:rPr>
          <w:b/>
          <w:sz w:val="28"/>
          <w:szCs w:val="28"/>
          <w:lang w:val="pt-BR"/>
        </w:rPr>
        <w:t xml:space="preserve">3.6. </w:t>
      </w:r>
      <w:r w:rsidR="00077AE0" w:rsidRPr="004964BE">
        <w:rPr>
          <w:b/>
          <w:sz w:val="28"/>
          <w:szCs w:val="28"/>
          <w:lang w:val="pt-BR"/>
        </w:rPr>
        <w:t>Lệ phí cấp giấy phép xây dựng</w:t>
      </w:r>
      <w:r w:rsidR="00B936E9" w:rsidRPr="004964BE">
        <w:rPr>
          <w:b/>
          <w:sz w:val="28"/>
          <w:szCs w:val="28"/>
          <w:lang w:val="pt-BR"/>
        </w:rPr>
        <w:t>,</w:t>
      </w:r>
      <w:r w:rsidR="00B936E9" w:rsidRPr="004964BE">
        <w:rPr>
          <w:b/>
          <w:sz w:val="28"/>
          <w:szCs w:val="28"/>
        </w:rPr>
        <w:t xml:space="preserve"> mức thu </w:t>
      </w:r>
      <w:r w:rsidR="00B936E9" w:rsidRPr="004964BE">
        <w:rPr>
          <w:b/>
          <w:sz w:val="28"/>
          <w:szCs w:val="28"/>
          <w:lang w:val="nl-NL"/>
        </w:rPr>
        <w:t>bằng 90% so với mức thu phí trực tiếp.</w:t>
      </w:r>
    </w:p>
    <w:tbl>
      <w:tblPr>
        <w:tblStyle w:val="TableGrid"/>
        <w:tblW w:w="9072" w:type="dxa"/>
        <w:tblInd w:w="-5" w:type="dxa"/>
        <w:tblLook w:val="04A0" w:firstRow="1" w:lastRow="0" w:firstColumn="1" w:lastColumn="0" w:noHBand="0" w:noVBand="1"/>
      </w:tblPr>
      <w:tblGrid>
        <w:gridCol w:w="746"/>
        <w:gridCol w:w="6625"/>
        <w:gridCol w:w="1701"/>
      </w:tblGrid>
      <w:tr w:rsidR="00077AE0" w:rsidTr="00F853E2">
        <w:tc>
          <w:tcPr>
            <w:tcW w:w="746" w:type="dxa"/>
          </w:tcPr>
          <w:p w:rsidR="00077AE0" w:rsidRDefault="00077AE0" w:rsidP="00F853E2">
            <w:pPr>
              <w:pStyle w:val="BodyTextIndent"/>
              <w:widowControl w:val="0"/>
              <w:spacing w:before="100"/>
              <w:ind w:firstLine="0"/>
              <w:rPr>
                <w:b/>
                <w:lang w:val="it-IT"/>
              </w:rPr>
            </w:pPr>
            <w:r>
              <w:rPr>
                <w:b/>
                <w:lang w:val="it-IT"/>
              </w:rPr>
              <w:t>STT</w:t>
            </w:r>
          </w:p>
        </w:tc>
        <w:tc>
          <w:tcPr>
            <w:tcW w:w="6625" w:type="dxa"/>
          </w:tcPr>
          <w:p w:rsidR="00077AE0" w:rsidRDefault="00077AE0" w:rsidP="00F853E2">
            <w:pPr>
              <w:pStyle w:val="BodyTextIndent"/>
              <w:widowControl w:val="0"/>
              <w:spacing w:before="100"/>
              <w:ind w:firstLine="0"/>
              <w:jc w:val="center"/>
              <w:rPr>
                <w:b/>
                <w:lang w:val="it-IT"/>
              </w:rPr>
            </w:pPr>
            <w:r>
              <w:rPr>
                <w:b/>
                <w:lang w:val="it-IT"/>
              </w:rPr>
              <w:t>Nội dung</w:t>
            </w:r>
          </w:p>
        </w:tc>
        <w:tc>
          <w:tcPr>
            <w:tcW w:w="1701" w:type="dxa"/>
          </w:tcPr>
          <w:p w:rsidR="00077AE0" w:rsidRDefault="00077AE0" w:rsidP="00F853E2">
            <w:pPr>
              <w:pStyle w:val="BodyTextIndent"/>
              <w:widowControl w:val="0"/>
              <w:ind w:firstLine="0"/>
              <w:jc w:val="center"/>
              <w:rPr>
                <w:b/>
                <w:lang w:val="it-IT"/>
              </w:rPr>
            </w:pPr>
            <w:r>
              <w:rPr>
                <w:b/>
                <w:lang w:val="it-IT"/>
              </w:rPr>
              <w:t>Mức thu</w:t>
            </w:r>
          </w:p>
          <w:p w:rsidR="00077AE0" w:rsidRPr="00524108" w:rsidRDefault="00077AE0" w:rsidP="00F853E2">
            <w:pPr>
              <w:pStyle w:val="BodyTextIndent"/>
              <w:widowControl w:val="0"/>
              <w:ind w:firstLine="0"/>
              <w:jc w:val="center"/>
              <w:rPr>
                <w:lang w:val="it-IT"/>
              </w:rPr>
            </w:pPr>
            <w:r w:rsidRPr="00524108">
              <w:rPr>
                <w:lang w:val="it-IT"/>
              </w:rPr>
              <w:t>(đồng/</w:t>
            </w:r>
          </w:p>
          <w:p w:rsidR="00077AE0" w:rsidRDefault="00077AE0" w:rsidP="00F853E2">
            <w:pPr>
              <w:pStyle w:val="BodyTextIndent"/>
              <w:widowControl w:val="0"/>
              <w:ind w:firstLine="0"/>
              <w:jc w:val="center"/>
              <w:rPr>
                <w:b/>
                <w:lang w:val="it-IT"/>
              </w:rPr>
            </w:pPr>
            <w:r w:rsidRPr="00524108">
              <w:rPr>
                <w:lang w:val="it-IT"/>
              </w:rPr>
              <w:t>trường hợp)</w:t>
            </w:r>
          </w:p>
        </w:tc>
      </w:tr>
      <w:tr w:rsidR="00077AE0" w:rsidTr="00F853E2">
        <w:tc>
          <w:tcPr>
            <w:tcW w:w="746" w:type="dxa"/>
          </w:tcPr>
          <w:p w:rsidR="00077AE0" w:rsidRPr="00430F95" w:rsidRDefault="00077AE0" w:rsidP="00366F38">
            <w:pPr>
              <w:widowControl w:val="0"/>
              <w:jc w:val="center"/>
              <w:rPr>
                <w:sz w:val="28"/>
                <w:szCs w:val="28"/>
                <w:lang w:val="es-MX"/>
              </w:rPr>
            </w:pPr>
            <w:r w:rsidRPr="00430F95">
              <w:rPr>
                <w:sz w:val="28"/>
                <w:szCs w:val="28"/>
                <w:lang w:val="es-MX"/>
              </w:rPr>
              <w:t>1</w:t>
            </w:r>
          </w:p>
        </w:tc>
        <w:tc>
          <w:tcPr>
            <w:tcW w:w="6625" w:type="dxa"/>
          </w:tcPr>
          <w:p w:rsidR="00077AE0" w:rsidRPr="001A2DA1" w:rsidRDefault="00077AE0" w:rsidP="00366F38">
            <w:pPr>
              <w:widowControl w:val="0"/>
              <w:rPr>
                <w:sz w:val="28"/>
                <w:szCs w:val="28"/>
                <w:lang w:val="es-MX"/>
              </w:rPr>
            </w:pPr>
            <w:r w:rsidRPr="001A2DA1">
              <w:rPr>
                <w:sz w:val="28"/>
                <w:szCs w:val="28"/>
                <w:lang w:val="nl-NL"/>
              </w:rPr>
              <w:t>Đối với nhà ở riêng lẻ</w:t>
            </w:r>
          </w:p>
        </w:tc>
        <w:tc>
          <w:tcPr>
            <w:tcW w:w="1701" w:type="dxa"/>
          </w:tcPr>
          <w:p w:rsidR="00077AE0" w:rsidRPr="001A2DA1" w:rsidRDefault="00077AE0" w:rsidP="00366F38">
            <w:pPr>
              <w:widowControl w:val="0"/>
              <w:jc w:val="right"/>
              <w:rPr>
                <w:sz w:val="28"/>
                <w:szCs w:val="28"/>
                <w:lang w:val="es-MX"/>
              </w:rPr>
            </w:pPr>
            <w:r w:rsidRPr="001A2DA1">
              <w:rPr>
                <w:sz w:val="28"/>
                <w:szCs w:val="28"/>
                <w:lang w:val="es-MX"/>
              </w:rPr>
              <w:t>40.000</w:t>
            </w:r>
          </w:p>
        </w:tc>
      </w:tr>
      <w:tr w:rsidR="00077AE0" w:rsidTr="00F853E2">
        <w:tc>
          <w:tcPr>
            <w:tcW w:w="746" w:type="dxa"/>
          </w:tcPr>
          <w:p w:rsidR="00077AE0" w:rsidRPr="00430F95" w:rsidRDefault="00077AE0" w:rsidP="00366F38">
            <w:pPr>
              <w:widowControl w:val="0"/>
              <w:jc w:val="center"/>
              <w:rPr>
                <w:sz w:val="28"/>
                <w:szCs w:val="28"/>
                <w:lang w:val="es-MX"/>
              </w:rPr>
            </w:pPr>
            <w:r w:rsidRPr="00430F95">
              <w:rPr>
                <w:sz w:val="28"/>
                <w:szCs w:val="28"/>
                <w:lang w:val="es-MX"/>
              </w:rPr>
              <w:t>2</w:t>
            </w:r>
          </w:p>
        </w:tc>
        <w:tc>
          <w:tcPr>
            <w:tcW w:w="6625" w:type="dxa"/>
          </w:tcPr>
          <w:p w:rsidR="00077AE0" w:rsidRPr="001A2DA1" w:rsidRDefault="00077AE0" w:rsidP="00366F38">
            <w:pPr>
              <w:widowControl w:val="0"/>
              <w:rPr>
                <w:sz w:val="28"/>
                <w:szCs w:val="28"/>
                <w:lang w:val="es-MX"/>
              </w:rPr>
            </w:pPr>
            <w:r w:rsidRPr="001A2DA1">
              <w:rPr>
                <w:sz w:val="28"/>
                <w:szCs w:val="28"/>
                <w:lang w:val="nl-NL"/>
              </w:rPr>
              <w:t>Đối với công trình khác Đối với công trình khác</w:t>
            </w:r>
          </w:p>
        </w:tc>
        <w:tc>
          <w:tcPr>
            <w:tcW w:w="1701" w:type="dxa"/>
          </w:tcPr>
          <w:p w:rsidR="00077AE0" w:rsidRPr="001A2DA1" w:rsidRDefault="00077AE0" w:rsidP="00366F38">
            <w:pPr>
              <w:widowControl w:val="0"/>
              <w:jc w:val="right"/>
              <w:rPr>
                <w:sz w:val="28"/>
                <w:szCs w:val="28"/>
                <w:lang w:val="es-MX"/>
              </w:rPr>
            </w:pPr>
            <w:r w:rsidRPr="001A2DA1">
              <w:rPr>
                <w:sz w:val="28"/>
                <w:szCs w:val="28"/>
                <w:lang w:val="es-MX"/>
              </w:rPr>
              <w:t>80.000</w:t>
            </w:r>
          </w:p>
        </w:tc>
      </w:tr>
      <w:tr w:rsidR="00077AE0" w:rsidTr="00F853E2">
        <w:tc>
          <w:tcPr>
            <w:tcW w:w="746" w:type="dxa"/>
          </w:tcPr>
          <w:p w:rsidR="00077AE0" w:rsidRPr="00430F95" w:rsidRDefault="00077AE0" w:rsidP="00366F38">
            <w:pPr>
              <w:widowControl w:val="0"/>
              <w:jc w:val="center"/>
              <w:rPr>
                <w:sz w:val="28"/>
                <w:szCs w:val="28"/>
                <w:lang w:val="es-MX"/>
              </w:rPr>
            </w:pPr>
            <w:r w:rsidRPr="00430F95">
              <w:rPr>
                <w:sz w:val="28"/>
                <w:szCs w:val="28"/>
                <w:lang w:val="es-MX"/>
              </w:rPr>
              <w:t>3</w:t>
            </w:r>
          </w:p>
        </w:tc>
        <w:tc>
          <w:tcPr>
            <w:tcW w:w="6625" w:type="dxa"/>
          </w:tcPr>
          <w:p w:rsidR="00077AE0" w:rsidRPr="001A2DA1" w:rsidRDefault="00077AE0" w:rsidP="00366F38">
            <w:pPr>
              <w:widowControl w:val="0"/>
              <w:rPr>
                <w:sz w:val="28"/>
                <w:szCs w:val="28"/>
                <w:lang w:val="es-MX"/>
              </w:rPr>
            </w:pPr>
            <w:r w:rsidRPr="001A2DA1">
              <w:rPr>
                <w:sz w:val="28"/>
                <w:szCs w:val="28"/>
                <w:lang w:val="nl-NL"/>
              </w:rPr>
              <w:t>Trường hợp gia hạn hoặc điều chỉnh giấy phép xây dựng</w:t>
            </w:r>
          </w:p>
        </w:tc>
        <w:tc>
          <w:tcPr>
            <w:tcW w:w="1701" w:type="dxa"/>
          </w:tcPr>
          <w:p w:rsidR="00077AE0" w:rsidRPr="001A2DA1" w:rsidRDefault="00077AE0" w:rsidP="00366F38">
            <w:pPr>
              <w:widowControl w:val="0"/>
              <w:jc w:val="right"/>
              <w:rPr>
                <w:sz w:val="28"/>
                <w:szCs w:val="28"/>
                <w:lang w:val="es-MX"/>
              </w:rPr>
            </w:pPr>
            <w:r w:rsidRPr="001A2DA1">
              <w:rPr>
                <w:sz w:val="28"/>
                <w:szCs w:val="28"/>
                <w:lang w:val="es-MX"/>
              </w:rPr>
              <w:t>8.000</w:t>
            </w:r>
          </w:p>
        </w:tc>
      </w:tr>
    </w:tbl>
    <w:p w:rsidR="008842CE" w:rsidRPr="00BB5810" w:rsidRDefault="000E2DB0" w:rsidP="00A821D3">
      <w:pPr>
        <w:pStyle w:val="BodyTextIndent"/>
        <w:spacing w:before="120" w:after="120"/>
        <w:ind w:firstLine="720"/>
        <w:jc w:val="both"/>
        <w:rPr>
          <w:b/>
          <w:lang w:val="it-IT"/>
        </w:rPr>
      </w:pPr>
      <w:r w:rsidRPr="00BB5810">
        <w:rPr>
          <w:b/>
          <w:lang w:val="it-IT"/>
        </w:rPr>
        <w:t xml:space="preserve">3.7. </w:t>
      </w:r>
      <w:r w:rsidR="008842CE" w:rsidRPr="00BB5810">
        <w:rPr>
          <w:b/>
          <w:lang w:val="it-IT"/>
        </w:rPr>
        <w:t xml:space="preserve">Lệ phí đăng ký kinh doanh </w:t>
      </w:r>
      <w:r w:rsidR="008842CE" w:rsidRPr="00BB5810">
        <w:rPr>
          <w:b/>
          <w:lang w:val="nl-NL"/>
        </w:rPr>
        <w:t>khi thực hiện các thủ tục hành chính th</w:t>
      </w:r>
      <w:r w:rsidR="00A8014F" w:rsidRPr="00BB5810">
        <w:rPr>
          <w:b/>
          <w:lang w:val="nl-NL"/>
        </w:rPr>
        <w:t>ông qua dịch vụ công trực tuyến, mức thu được miễn thu.</w:t>
      </w:r>
    </w:p>
    <w:p w:rsidR="008842CE" w:rsidRDefault="008842CE" w:rsidP="008842CE">
      <w:pPr>
        <w:pStyle w:val="BodyTextIndent"/>
        <w:spacing w:before="120"/>
        <w:ind w:firstLine="720"/>
        <w:rPr>
          <w:lang w:val="nl-NL"/>
        </w:rPr>
      </w:pPr>
      <w:r>
        <w:rPr>
          <w:lang w:val="nl-NL"/>
        </w:rPr>
        <w:t>H</w:t>
      </w:r>
      <w:r w:rsidRPr="006A37B7">
        <w:rPr>
          <w:lang w:val="nl-NL"/>
        </w:rPr>
        <w:t>ợp tác xã, hộ kinh doanh</w:t>
      </w:r>
      <w:r>
        <w:rPr>
          <w:lang w:val="nl-NL"/>
        </w:rPr>
        <w:t xml:space="preserve">, </w:t>
      </w:r>
      <w:r w:rsidRPr="006A37B7">
        <w:rPr>
          <w:lang w:val="nl-NL"/>
        </w:rPr>
        <w:t>Quỹ tín dụng nhân dân</w:t>
      </w:r>
      <w:r>
        <w:rPr>
          <w:lang w:val="nl-NL"/>
        </w:rPr>
        <w:t xml:space="preserve">, </w:t>
      </w:r>
      <w:r w:rsidRPr="006A37B7">
        <w:rPr>
          <w:lang w:val="nl-NL"/>
        </w:rPr>
        <w:t>liên hiệp hợp tác xã</w:t>
      </w:r>
      <w:r>
        <w:rPr>
          <w:lang w:val="nl-NL"/>
        </w:rPr>
        <w:t>được miễn lệ phí đăng ký đối với hồ sơ thành lập và đăng ký thay đổi khi thực hiện qua dịch vụ công trực tuyến.</w:t>
      </w:r>
    </w:p>
    <w:p w:rsidR="001102BC" w:rsidRPr="001102BC" w:rsidRDefault="001102BC" w:rsidP="00752ED9">
      <w:pPr>
        <w:spacing w:before="120"/>
        <w:ind w:firstLine="700"/>
        <w:jc w:val="both"/>
        <w:rPr>
          <w:i/>
          <w:sz w:val="28"/>
          <w:szCs w:val="28"/>
        </w:rPr>
      </w:pPr>
      <w:r w:rsidRPr="001102BC">
        <w:rPr>
          <w:sz w:val="28"/>
          <w:szCs w:val="28"/>
        </w:rPr>
        <w:lastRenderedPageBreak/>
        <w:t xml:space="preserve">Ban hành kèm theo Nghị quyết này quy định </w:t>
      </w:r>
      <w:r w:rsidRPr="001102BC">
        <w:rPr>
          <w:color w:val="000000" w:themeColor="text1"/>
          <w:sz w:val="28"/>
          <w:szCs w:val="28"/>
        </w:rPr>
        <w:t>mức thu phí, lệ phí trong thực hiện thủ tục hành chính thông qua dịch vụ công trực tuyến thuộc thẩm quyền quyết định của Hội đồng nhân dân tỉnh Sóc Trăng</w:t>
      </w:r>
      <w:r w:rsidRPr="001102BC">
        <w:rPr>
          <w:sz w:val="28"/>
          <w:szCs w:val="28"/>
        </w:rPr>
        <w:t>.</w:t>
      </w:r>
      <w:r w:rsidRPr="001102BC">
        <w:rPr>
          <w:i/>
          <w:sz w:val="28"/>
          <w:szCs w:val="28"/>
        </w:rPr>
        <w:t xml:space="preserve"> </w:t>
      </w:r>
      <w:r w:rsidRPr="001102BC">
        <w:rPr>
          <w:sz w:val="28"/>
          <w:szCs w:val="28"/>
        </w:rPr>
        <w:t xml:space="preserve">Ban hành kèm theo Nghị quyết này quy định </w:t>
      </w:r>
      <w:r w:rsidRPr="001102BC">
        <w:rPr>
          <w:color w:val="000000" w:themeColor="text1"/>
          <w:sz w:val="28"/>
          <w:szCs w:val="28"/>
        </w:rPr>
        <w:t>mức thu phí, lệ phí trong thực hiện thủ tục hành chính thông qua dịch vụ công trực tuyến thuộc thẩm quyền quyết định của Hội đồng nhân dân tỉnh Sóc Trăng</w:t>
      </w:r>
      <w:r w:rsidRPr="001102BC">
        <w:rPr>
          <w:sz w:val="28"/>
          <w:szCs w:val="28"/>
        </w:rPr>
        <w:t>.</w:t>
      </w:r>
      <w:r w:rsidRPr="001102BC">
        <w:rPr>
          <w:i/>
          <w:sz w:val="28"/>
          <w:szCs w:val="28"/>
        </w:rPr>
        <w:t xml:space="preserve"> </w:t>
      </w:r>
    </w:p>
    <w:p w:rsidR="00242D9D" w:rsidRPr="00A41502" w:rsidRDefault="00A41502" w:rsidP="00752ED9">
      <w:pPr>
        <w:spacing w:before="120"/>
        <w:ind w:firstLine="700"/>
        <w:jc w:val="center"/>
        <w:rPr>
          <w:i/>
          <w:sz w:val="28"/>
          <w:szCs w:val="28"/>
        </w:rPr>
      </w:pPr>
      <w:r w:rsidRPr="00A41502">
        <w:rPr>
          <w:i/>
          <w:sz w:val="28"/>
          <w:szCs w:val="28"/>
        </w:rPr>
        <w:t xml:space="preserve">(Phụ lục </w:t>
      </w:r>
      <w:r w:rsidR="00BB5810">
        <w:rPr>
          <w:i/>
          <w:sz w:val="28"/>
          <w:szCs w:val="28"/>
        </w:rPr>
        <w:t xml:space="preserve">so sánh </w:t>
      </w:r>
      <w:r w:rsidRPr="00A41502">
        <w:rPr>
          <w:i/>
          <w:sz w:val="28"/>
          <w:szCs w:val="28"/>
        </w:rPr>
        <w:t>đính kèm).</w:t>
      </w:r>
    </w:p>
    <w:p w:rsidR="00307EEA" w:rsidRPr="00242D9D" w:rsidRDefault="00307EEA" w:rsidP="00752ED9">
      <w:pPr>
        <w:spacing w:before="120"/>
        <w:ind w:firstLine="720"/>
        <w:jc w:val="both"/>
        <w:rPr>
          <w:b/>
          <w:sz w:val="28"/>
          <w:szCs w:val="28"/>
          <w:lang w:val="en-GB"/>
        </w:rPr>
      </w:pPr>
      <w:r w:rsidRPr="00242D9D">
        <w:rPr>
          <w:rFonts w:hint="eastAsia"/>
          <w:b/>
          <w:sz w:val="28"/>
          <w:szCs w:val="28"/>
          <w:lang w:val="en-GB"/>
        </w:rPr>
        <w:t>Đ</w:t>
      </w:r>
      <w:r w:rsidRPr="00242D9D">
        <w:rPr>
          <w:b/>
          <w:sz w:val="28"/>
          <w:szCs w:val="28"/>
          <w:lang w:val="en-GB"/>
        </w:rPr>
        <w:t xml:space="preserve">iều 2. </w:t>
      </w:r>
      <w:r w:rsidR="004E578B">
        <w:rPr>
          <w:b/>
          <w:sz w:val="28"/>
          <w:szCs w:val="28"/>
          <w:lang w:val="en-GB"/>
        </w:rPr>
        <w:t>T</w:t>
      </w:r>
      <w:r>
        <w:rPr>
          <w:b/>
          <w:sz w:val="28"/>
          <w:szCs w:val="28"/>
          <w:lang w:val="en-GB"/>
        </w:rPr>
        <w:t>ổ chức thực hiện</w:t>
      </w:r>
    </w:p>
    <w:p w:rsidR="00307EEA" w:rsidRPr="00E50659" w:rsidRDefault="00307EEA" w:rsidP="00752ED9">
      <w:pPr>
        <w:widowControl w:val="0"/>
        <w:spacing w:before="120"/>
        <w:ind w:firstLine="720"/>
        <w:jc w:val="both"/>
        <w:rPr>
          <w:sz w:val="28"/>
          <w:szCs w:val="28"/>
        </w:rPr>
      </w:pPr>
      <w:r w:rsidRPr="00E50659">
        <w:rPr>
          <w:sz w:val="28"/>
          <w:szCs w:val="28"/>
        </w:rPr>
        <w:t>Sau khi Hội đồng nhân dân tỉnh ban hành Nghị qu</w:t>
      </w:r>
      <w:r w:rsidR="00C719D7">
        <w:rPr>
          <w:sz w:val="28"/>
          <w:szCs w:val="28"/>
        </w:rPr>
        <w:t>yết, Nghị quyết này sẽ được triển khai đến các đơn vị</w:t>
      </w:r>
      <w:r w:rsidR="00416472">
        <w:rPr>
          <w:sz w:val="28"/>
          <w:szCs w:val="28"/>
        </w:rPr>
        <w:t xml:space="preserve"> và địa phương</w:t>
      </w:r>
      <w:r w:rsidR="009E1378">
        <w:rPr>
          <w:sz w:val="28"/>
          <w:szCs w:val="28"/>
        </w:rPr>
        <w:t>.</w:t>
      </w:r>
    </w:p>
    <w:p w:rsidR="00E10D25" w:rsidRDefault="00307EEA" w:rsidP="00752ED9">
      <w:pPr>
        <w:widowControl w:val="0"/>
        <w:spacing w:before="120"/>
        <w:ind w:firstLine="720"/>
        <w:jc w:val="both"/>
        <w:rPr>
          <w:sz w:val="28"/>
          <w:szCs w:val="28"/>
        </w:rPr>
      </w:pPr>
      <w:r w:rsidRPr="00E10D25">
        <w:rPr>
          <w:b/>
          <w:sz w:val="28"/>
          <w:szCs w:val="28"/>
        </w:rPr>
        <w:t xml:space="preserve">B. </w:t>
      </w:r>
      <w:r w:rsidR="00911AAE" w:rsidRPr="00E10D25">
        <w:rPr>
          <w:b/>
          <w:sz w:val="28"/>
          <w:szCs w:val="28"/>
        </w:rPr>
        <w:t xml:space="preserve">Nội </w:t>
      </w:r>
      <w:r w:rsidR="00014EF2">
        <w:rPr>
          <w:b/>
          <w:sz w:val="28"/>
          <w:szCs w:val="28"/>
        </w:rPr>
        <w:t xml:space="preserve">dung </w:t>
      </w:r>
      <w:r w:rsidR="009F3A30">
        <w:rPr>
          <w:b/>
          <w:sz w:val="28"/>
          <w:szCs w:val="28"/>
        </w:rPr>
        <w:t>cơ bản của dự thảo</w:t>
      </w:r>
      <w:r w:rsidR="00911AAE" w:rsidRPr="00E10D25">
        <w:rPr>
          <w:b/>
          <w:sz w:val="28"/>
          <w:szCs w:val="28"/>
        </w:rPr>
        <w:t xml:space="preserve"> Nghị quyết</w:t>
      </w:r>
      <w:r w:rsidR="00E10D25" w:rsidRPr="00E10D25">
        <w:rPr>
          <w:sz w:val="28"/>
          <w:szCs w:val="28"/>
        </w:rPr>
        <w:t xml:space="preserve"> </w:t>
      </w:r>
    </w:p>
    <w:p w:rsidR="001102BC" w:rsidRPr="00BD58D0" w:rsidRDefault="001102BC" w:rsidP="00752ED9">
      <w:pPr>
        <w:pStyle w:val="BodyTextIndent"/>
        <w:widowControl w:val="0"/>
        <w:spacing w:before="120"/>
        <w:ind w:firstLine="720"/>
        <w:jc w:val="both"/>
      </w:pPr>
      <w:r w:rsidRPr="005C67DE">
        <w:rPr>
          <w:rFonts w:hint="eastAsia"/>
          <w:b/>
        </w:rPr>
        <w:t>Đ</w:t>
      </w:r>
      <w:r w:rsidRPr="005C67DE">
        <w:rPr>
          <w:b/>
        </w:rPr>
        <w:t xml:space="preserve">iều 1. </w:t>
      </w:r>
      <w:r w:rsidRPr="00F40F2F">
        <w:t xml:space="preserve">Ban hành kèm theo Nghị quyết này quy định </w:t>
      </w:r>
      <w:r w:rsidRPr="00BD58D0">
        <w:rPr>
          <w:color w:val="000000" w:themeColor="text1"/>
          <w:szCs w:val="28"/>
        </w:rPr>
        <w:t>mức thu phí, lệ phí trong thực hiện thủ tục hành chính thông qua dịch vụ công trực tuyến thuộc thẩm quyền quyết định của Hội đồng nhân dân tỉnh Sóc Trăng</w:t>
      </w:r>
      <w:r w:rsidRPr="00BD58D0">
        <w:t>.</w:t>
      </w:r>
    </w:p>
    <w:p w:rsidR="001102BC" w:rsidRPr="00EA3EE3" w:rsidRDefault="001102BC" w:rsidP="00752ED9">
      <w:pPr>
        <w:pStyle w:val="BodyTextIndent"/>
        <w:widowControl w:val="0"/>
        <w:spacing w:before="120"/>
        <w:ind w:firstLine="720"/>
        <w:jc w:val="center"/>
        <w:rPr>
          <w:i/>
        </w:rPr>
      </w:pPr>
      <w:r w:rsidRPr="00EA3EE3">
        <w:rPr>
          <w:i/>
        </w:rPr>
        <w:t xml:space="preserve">(Chi tiết theo </w:t>
      </w:r>
      <w:r w:rsidR="00705066">
        <w:rPr>
          <w:i/>
        </w:rPr>
        <w:t>07</w:t>
      </w:r>
      <w:r w:rsidRPr="00EA3EE3">
        <w:rPr>
          <w:i/>
        </w:rPr>
        <w:t xml:space="preserve"> phụ lục đính kèm)</w:t>
      </w:r>
      <w:r>
        <w:rPr>
          <w:i/>
        </w:rPr>
        <w:t>.</w:t>
      </w:r>
    </w:p>
    <w:p w:rsidR="001102BC" w:rsidRPr="005C67DE" w:rsidRDefault="001102BC" w:rsidP="00752ED9">
      <w:pPr>
        <w:pStyle w:val="BodyTextIndent"/>
        <w:widowControl w:val="0"/>
        <w:spacing w:before="120"/>
        <w:ind w:firstLine="720"/>
        <w:rPr>
          <w:b/>
        </w:rPr>
      </w:pPr>
      <w:r w:rsidRPr="005C67DE">
        <w:rPr>
          <w:rFonts w:hint="eastAsia"/>
          <w:b/>
        </w:rPr>
        <w:t>Đ</w:t>
      </w:r>
      <w:r w:rsidRPr="005C67DE">
        <w:rPr>
          <w:b/>
        </w:rPr>
        <w:t xml:space="preserve">iều 2. </w:t>
      </w:r>
    </w:p>
    <w:p w:rsidR="001102BC" w:rsidRPr="007B1AFF" w:rsidRDefault="001102BC" w:rsidP="00752ED9">
      <w:pPr>
        <w:pStyle w:val="BodyTextIndent"/>
        <w:widowControl w:val="0"/>
        <w:spacing w:before="120"/>
        <w:ind w:firstLine="720"/>
        <w:rPr>
          <w:szCs w:val="28"/>
          <w:lang w:val="nl-NL"/>
        </w:rPr>
      </w:pPr>
      <w:r w:rsidRPr="007B1AFF">
        <w:rPr>
          <w:szCs w:val="28"/>
          <w:lang w:val="nl-NL"/>
        </w:rPr>
        <w:t>1. Giao Ủy ban nhân dân tỉnh Sóc Trăng tổ chức triển khai thực hiện Nghị quyết theo quy định pháp luật.</w:t>
      </w:r>
    </w:p>
    <w:p w:rsidR="001102BC" w:rsidRPr="007B1AFF" w:rsidRDefault="001102BC" w:rsidP="00752ED9">
      <w:pPr>
        <w:pStyle w:val="BodyTextIndent"/>
        <w:spacing w:before="120"/>
        <w:ind w:firstLine="720"/>
        <w:jc w:val="both"/>
        <w:rPr>
          <w:szCs w:val="28"/>
          <w:lang w:val="nl-NL"/>
        </w:rPr>
      </w:pPr>
      <w:r w:rsidRPr="007B1AFF">
        <w:rPr>
          <w:szCs w:val="28"/>
          <w:lang w:val="nl-NL"/>
        </w:rPr>
        <w:t>2. Thường trực Hội đồng nhân dân tỉnh, các Ban của Hội đồng nhân dân, Tổ đại biểu và đại biểu Hội đồng nhân dân tỉnh theo chức năng, nhiệm vụ thường xuyên giám sát việc triển khai thực hiện Nghị quyết.</w:t>
      </w:r>
    </w:p>
    <w:p w:rsidR="006E4A12" w:rsidRPr="007B1AFF" w:rsidRDefault="00AC398C" w:rsidP="00752ED9">
      <w:pPr>
        <w:spacing w:before="120"/>
        <w:ind w:firstLine="697"/>
        <w:jc w:val="both"/>
        <w:rPr>
          <w:b/>
          <w:color w:val="000000" w:themeColor="text1"/>
          <w:sz w:val="28"/>
          <w:szCs w:val="28"/>
        </w:rPr>
      </w:pPr>
      <w:r>
        <w:rPr>
          <w:b/>
          <w:color w:val="000000" w:themeColor="text1"/>
          <w:sz w:val="28"/>
          <w:szCs w:val="28"/>
        </w:rPr>
        <w:t>3</w:t>
      </w:r>
      <w:r w:rsidR="006E4A12" w:rsidRPr="007B1AFF">
        <w:rPr>
          <w:b/>
          <w:color w:val="000000" w:themeColor="text1"/>
          <w:sz w:val="28"/>
          <w:szCs w:val="28"/>
        </w:rPr>
        <w:t>. Thời gian dự kiến trình thông qua nghị quyết:</w:t>
      </w:r>
    </w:p>
    <w:p w:rsidR="006E4A12" w:rsidRPr="007B1AFF" w:rsidRDefault="006E4A12" w:rsidP="00752ED9">
      <w:pPr>
        <w:spacing w:before="120"/>
        <w:ind w:firstLine="697"/>
        <w:jc w:val="both"/>
        <w:rPr>
          <w:color w:val="000000" w:themeColor="text1"/>
          <w:sz w:val="28"/>
          <w:szCs w:val="28"/>
        </w:rPr>
      </w:pPr>
      <w:r w:rsidRPr="007B1AFF">
        <w:rPr>
          <w:color w:val="000000" w:themeColor="text1"/>
          <w:sz w:val="28"/>
          <w:szCs w:val="28"/>
        </w:rPr>
        <w:t>Tại kỳ họp</w:t>
      </w:r>
      <w:r w:rsidR="007B1AFF">
        <w:rPr>
          <w:color w:val="000000" w:themeColor="text1"/>
          <w:sz w:val="28"/>
          <w:szCs w:val="28"/>
        </w:rPr>
        <w:t xml:space="preserve"> </w:t>
      </w:r>
      <w:r w:rsidR="00DD022D">
        <w:rPr>
          <w:color w:val="000000" w:themeColor="text1"/>
          <w:sz w:val="28"/>
          <w:szCs w:val="28"/>
        </w:rPr>
        <w:t>cuối</w:t>
      </w:r>
      <w:bookmarkStart w:id="1" w:name="_GoBack"/>
      <w:bookmarkEnd w:id="1"/>
      <w:r w:rsidRPr="007B1AFF">
        <w:rPr>
          <w:color w:val="000000" w:themeColor="text1"/>
          <w:sz w:val="28"/>
          <w:szCs w:val="28"/>
        </w:rPr>
        <w:t xml:space="preserve"> năm 2023 của Hội đồng nhân dân tỉnh Sóc Trăng.</w:t>
      </w:r>
    </w:p>
    <w:p w:rsidR="006E4A12" w:rsidRPr="007B1AFF" w:rsidRDefault="00AC398C" w:rsidP="00752ED9">
      <w:pPr>
        <w:spacing w:before="120"/>
        <w:ind w:firstLine="697"/>
        <w:jc w:val="both"/>
        <w:rPr>
          <w:b/>
          <w:color w:val="000000" w:themeColor="text1"/>
          <w:sz w:val="28"/>
          <w:szCs w:val="28"/>
        </w:rPr>
      </w:pPr>
      <w:r>
        <w:rPr>
          <w:b/>
          <w:color w:val="000000" w:themeColor="text1"/>
          <w:sz w:val="28"/>
          <w:szCs w:val="28"/>
        </w:rPr>
        <w:t>4</w:t>
      </w:r>
      <w:r w:rsidR="006E4A12" w:rsidRPr="007B1AFF">
        <w:rPr>
          <w:b/>
          <w:color w:val="000000" w:themeColor="text1"/>
          <w:sz w:val="28"/>
          <w:szCs w:val="28"/>
        </w:rPr>
        <w:t xml:space="preserve">. Dự kiến nguồn lực, điều kiện đảm bảo: </w:t>
      </w:r>
    </w:p>
    <w:p w:rsidR="006E4A12" w:rsidRDefault="006E4A12" w:rsidP="00752ED9">
      <w:pPr>
        <w:spacing w:before="120"/>
        <w:ind w:firstLine="697"/>
        <w:jc w:val="both"/>
        <w:rPr>
          <w:color w:val="000000" w:themeColor="text1"/>
          <w:szCs w:val="28"/>
        </w:rPr>
      </w:pPr>
      <w:r w:rsidRPr="007B1AFF">
        <w:rPr>
          <w:color w:val="000000" w:themeColor="text1"/>
          <w:sz w:val="28"/>
          <w:szCs w:val="28"/>
        </w:rPr>
        <w:t xml:space="preserve">Từ </w:t>
      </w:r>
      <w:r w:rsidR="007B1AFF" w:rsidRPr="007B1AFF">
        <w:rPr>
          <w:color w:val="000000" w:themeColor="text1"/>
          <w:sz w:val="28"/>
          <w:szCs w:val="28"/>
        </w:rPr>
        <w:t>chức năng, nhiệm vụ</w:t>
      </w:r>
      <w:r w:rsidRPr="007B1AFF">
        <w:rPr>
          <w:color w:val="000000" w:themeColor="text1"/>
          <w:sz w:val="28"/>
          <w:szCs w:val="28"/>
        </w:rPr>
        <w:t>c quản lý hành chính, sự nghiệp theo sự phân công, phân cấp của cấp thẩm quyền.</w:t>
      </w:r>
    </w:p>
    <w:p w:rsidR="00F74437" w:rsidRPr="00F74437" w:rsidRDefault="00F74437" w:rsidP="00752ED9">
      <w:pPr>
        <w:spacing w:before="120"/>
        <w:ind w:firstLine="697"/>
        <w:jc w:val="both"/>
        <w:rPr>
          <w:color w:val="000000"/>
          <w:sz w:val="28"/>
        </w:rPr>
      </w:pPr>
      <w:r w:rsidRPr="00F74437">
        <w:rPr>
          <w:color w:val="000000"/>
          <w:sz w:val="28"/>
        </w:rPr>
        <w:t xml:space="preserve">Trên đây là Tờ trình về dự thảo Nghị quyết quy định mức thu, chế độ thu, </w:t>
      </w:r>
      <w:r w:rsidR="000C1951">
        <w:rPr>
          <w:color w:val="000000"/>
          <w:sz w:val="28"/>
        </w:rPr>
        <w:t xml:space="preserve">trường hợp miễn, </w:t>
      </w:r>
      <w:r w:rsidRPr="00F74437">
        <w:rPr>
          <w:color w:val="000000"/>
          <w:sz w:val="28"/>
        </w:rPr>
        <w:t xml:space="preserve">nộp, quản lý và sử dụng một số loại phí, lệ phí </w:t>
      </w:r>
      <w:r w:rsidR="000C1951" w:rsidRPr="004E7EF3">
        <w:rPr>
          <w:color w:val="000000" w:themeColor="text1"/>
          <w:sz w:val="28"/>
          <w:szCs w:val="28"/>
        </w:rPr>
        <w:t xml:space="preserve">trong thực hiện thủ tục hành chính thông qua dịch vụ công trực tuyến </w:t>
      </w:r>
      <w:r w:rsidRPr="00F74437">
        <w:rPr>
          <w:color w:val="000000"/>
          <w:sz w:val="28"/>
        </w:rPr>
        <w:t>thuộc thẩm quyền quyết định của Hội đồng nhân dân tỉnh Sóc Trăng, Ủy ban nhân dân tỉnh xin kính trình Hội đồng nhân dân tỉnh xem xét, quyết định./.</w:t>
      </w:r>
    </w:p>
    <w:p w:rsidR="00B23354" w:rsidRPr="005F4F08" w:rsidRDefault="00B23354" w:rsidP="00B23354">
      <w:pPr>
        <w:spacing w:before="120"/>
        <w:ind w:firstLine="851"/>
        <w:jc w:val="both"/>
        <w:rPr>
          <w:sz w:val="2"/>
          <w:szCs w:val="2"/>
          <w:lang w:val="nl-NL"/>
        </w:rPr>
      </w:pPr>
    </w:p>
    <w:p w:rsidR="00B23354" w:rsidRPr="005F4F08" w:rsidRDefault="00B23354" w:rsidP="00B23354">
      <w:pPr>
        <w:spacing w:before="120"/>
        <w:ind w:firstLine="851"/>
        <w:jc w:val="both"/>
        <w:rPr>
          <w:sz w:val="2"/>
          <w:szCs w:val="2"/>
          <w:lang w:val="nl-NL"/>
        </w:rPr>
      </w:pPr>
    </w:p>
    <w:tbl>
      <w:tblPr>
        <w:tblW w:w="9137" w:type="dxa"/>
        <w:tblInd w:w="-65" w:type="dxa"/>
        <w:tblLook w:val="01E0" w:firstRow="1" w:lastRow="1" w:firstColumn="1" w:lastColumn="1" w:noHBand="0" w:noVBand="0"/>
      </w:tblPr>
      <w:tblGrid>
        <w:gridCol w:w="65"/>
        <w:gridCol w:w="3264"/>
        <w:gridCol w:w="256"/>
        <w:gridCol w:w="873"/>
        <w:gridCol w:w="4669"/>
        <w:gridCol w:w="10"/>
      </w:tblGrid>
      <w:tr w:rsidR="005D0C07" w:rsidRPr="005F4F08" w:rsidTr="00C3219F">
        <w:trPr>
          <w:gridBefore w:val="1"/>
          <w:wBefore w:w="65" w:type="dxa"/>
        </w:trPr>
        <w:tc>
          <w:tcPr>
            <w:tcW w:w="4393" w:type="dxa"/>
            <w:gridSpan w:val="3"/>
          </w:tcPr>
          <w:p w:rsidR="005D0C07" w:rsidRPr="005F4F08" w:rsidRDefault="005D0C07" w:rsidP="00BC702C">
            <w:pPr>
              <w:pStyle w:val="Default"/>
              <w:spacing w:before="20" w:after="20"/>
              <w:jc w:val="both"/>
              <w:rPr>
                <w:b/>
                <w:bCs/>
                <w:i/>
                <w:iCs/>
                <w:color w:val="auto"/>
              </w:rPr>
            </w:pPr>
            <w:r w:rsidRPr="005F4F08">
              <w:rPr>
                <w:b/>
                <w:bCs/>
                <w:i/>
                <w:iCs/>
                <w:color w:val="auto"/>
              </w:rPr>
              <w:t>Nơi nhận:</w:t>
            </w:r>
          </w:p>
          <w:p w:rsidR="005D0C07" w:rsidRPr="005F4F08" w:rsidRDefault="005D0C07" w:rsidP="00BC702C">
            <w:pPr>
              <w:pStyle w:val="Default"/>
              <w:spacing w:before="20" w:after="20"/>
              <w:jc w:val="both"/>
              <w:rPr>
                <w:color w:val="auto"/>
                <w:sz w:val="22"/>
                <w:szCs w:val="22"/>
              </w:rPr>
            </w:pPr>
            <w:r w:rsidRPr="005F4F08">
              <w:rPr>
                <w:color w:val="auto"/>
                <w:sz w:val="22"/>
                <w:szCs w:val="22"/>
              </w:rPr>
              <w:t>-</w:t>
            </w:r>
            <w:r w:rsidR="00EB43C7" w:rsidRPr="005F4F08">
              <w:rPr>
                <w:color w:val="auto"/>
                <w:sz w:val="22"/>
                <w:szCs w:val="22"/>
              </w:rPr>
              <w:t xml:space="preserve"> </w:t>
            </w:r>
            <w:r w:rsidR="007F3E65" w:rsidRPr="005F4F08">
              <w:rPr>
                <w:color w:val="auto"/>
                <w:sz w:val="22"/>
                <w:szCs w:val="22"/>
              </w:rPr>
              <w:t>TT.TU, TT.HĐND tỉnh</w:t>
            </w:r>
            <w:r w:rsidRPr="005F4F08">
              <w:rPr>
                <w:color w:val="auto"/>
                <w:sz w:val="22"/>
                <w:szCs w:val="22"/>
              </w:rPr>
              <w:t>;</w:t>
            </w:r>
          </w:p>
          <w:p w:rsidR="008D4B51" w:rsidRPr="005F4F08" w:rsidRDefault="008D4B51" w:rsidP="00BC702C">
            <w:pPr>
              <w:pStyle w:val="Default"/>
              <w:spacing w:before="20" w:after="20"/>
              <w:jc w:val="both"/>
              <w:rPr>
                <w:color w:val="auto"/>
                <w:sz w:val="22"/>
                <w:szCs w:val="22"/>
              </w:rPr>
            </w:pPr>
            <w:r w:rsidRPr="005F4F08">
              <w:rPr>
                <w:color w:val="auto"/>
                <w:sz w:val="22"/>
                <w:szCs w:val="22"/>
              </w:rPr>
              <w:t>-</w:t>
            </w:r>
            <w:r w:rsidR="00EB43C7" w:rsidRPr="005F4F08">
              <w:rPr>
                <w:color w:val="auto"/>
                <w:sz w:val="22"/>
                <w:szCs w:val="22"/>
              </w:rPr>
              <w:t xml:space="preserve"> </w:t>
            </w:r>
            <w:r w:rsidRPr="005F4F08">
              <w:rPr>
                <w:color w:val="auto"/>
                <w:sz w:val="22"/>
                <w:szCs w:val="22"/>
              </w:rPr>
              <w:t>Thành viên UBND tỉnh;</w:t>
            </w:r>
          </w:p>
          <w:p w:rsidR="008D4B51" w:rsidRPr="005F4F08" w:rsidRDefault="008D4B51" w:rsidP="00BC702C">
            <w:pPr>
              <w:pStyle w:val="Default"/>
              <w:spacing w:before="20" w:after="20"/>
              <w:jc w:val="both"/>
              <w:rPr>
                <w:color w:val="auto"/>
                <w:sz w:val="22"/>
                <w:szCs w:val="22"/>
              </w:rPr>
            </w:pPr>
            <w:r w:rsidRPr="005F4F08">
              <w:rPr>
                <w:color w:val="auto"/>
                <w:sz w:val="22"/>
                <w:szCs w:val="22"/>
              </w:rPr>
              <w:t>-</w:t>
            </w:r>
            <w:r w:rsidR="00EB43C7" w:rsidRPr="005F4F08">
              <w:rPr>
                <w:color w:val="auto"/>
                <w:sz w:val="22"/>
                <w:szCs w:val="22"/>
              </w:rPr>
              <w:t xml:space="preserve"> </w:t>
            </w:r>
            <w:r w:rsidRPr="005F4F08">
              <w:rPr>
                <w:color w:val="auto"/>
                <w:sz w:val="22"/>
                <w:szCs w:val="22"/>
              </w:rPr>
              <w:t>Sở Tư pháp, Sở Tài chính;</w:t>
            </w:r>
          </w:p>
          <w:p w:rsidR="005D0C07" w:rsidRPr="005F4F08" w:rsidRDefault="005D0C07" w:rsidP="00BC702C">
            <w:pPr>
              <w:pStyle w:val="Default"/>
              <w:spacing w:before="20" w:after="20"/>
              <w:rPr>
                <w:color w:val="auto"/>
                <w:sz w:val="22"/>
                <w:szCs w:val="22"/>
              </w:rPr>
            </w:pPr>
            <w:r w:rsidRPr="005F4F08">
              <w:rPr>
                <w:color w:val="auto"/>
                <w:sz w:val="22"/>
                <w:szCs w:val="22"/>
              </w:rPr>
              <w:t>-</w:t>
            </w:r>
            <w:r w:rsidR="00B77333" w:rsidRPr="005F4F08">
              <w:rPr>
                <w:color w:val="auto"/>
                <w:sz w:val="22"/>
                <w:szCs w:val="22"/>
              </w:rPr>
              <w:t xml:space="preserve"> </w:t>
            </w:r>
            <w:r w:rsidRPr="005F4F08">
              <w:rPr>
                <w:color w:val="auto"/>
                <w:sz w:val="22"/>
                <w:szCs w:val="22"/>
              </w:rPr>
              <w:t xml:space="preserve">Lưu: </w:t>
            </w:r>
            <w:r w:rsidR="008D4B51" w:rsidRPr="005F4F08">
              <w:rPr>
                <w:color w:val="auto"/>
                <w:sz w:val="22"/>
                <w:szCs w:val="22"/>
              </w:rPr>
              <w:t>NC,</w:t>
            </w:r>
            <w:r w:rsidR="00F330DA" w:rsidRPr="005F4F08">
              <w:rPr>
                <w:color w:val="auto"/>
                <w:sz w:val="22"/>
                <w:szCs w:val="22"/>
              </w:rPr>
              <w:t xml:space="preserve"> </w:t>
            </w:r>
            <w:r w:rsidR="008D4B51" w:rsidRPr="005F4F08">
              <w:rPr>
                <w:color w:val="auto"/>
                <w:sz w:val="22"/>
                <w:szCs w:val="22"/>
              </w:rPr>
              <w:t>LT.</w:t>
            </w:r>
          </w:p>
        </w:tc>
        <w:tc>
          <w:tcPr>
            <w:tcW w:w="4679" w:type="dxa"/>
            <w:gridSpan w:val="2"/>
          </w:tcPr>
          <w:p w:rsidR="005D0C07" w:rsidRPr="005F4F08" w:rsidRDefault="006312FB" w:rsidP="0096196A">
            <w:pPr>
              <w:pStyle w:val="Default"/>
              <w:jc w:val="center"/>
              <w:rPr>
                <w:b/>
                <w:bCs/>
                <w:color w:val="auto"/>
                <w:sz w:val="28"/>
                <w:szCs w:val="28"/>
              </w:rPr>
            </w:pPr>
            <w:r w:rsidRPr="005F4F08">
              <w:rPr>
                <w:b/>
                <w:bCs/>
                <w:color w:val="auto"/>
                <w:sz w:val="28"/>
                <w:szCs w:val="28"/>
              </w:rPr>
              <w:t xml:space="preserve">TM. ỦY BAN NHÂN DÂN </w:t>
            </w:r>
          </w:p>
          <w:p w:rsidR="006312FB" w:rsidRDefault="006312FB" w:rsidP="006312FB">
            <w:pPr>
              <w:pStyle w:val="Default"/>
              <w:jc w:val="center"/>
              <w:rPr>
                <w:b/>
                <w:bCs/>
                <w:color w:val="auto"/>
                <w:sz w:val="28"/>
                <w:szCs w:val="28"/>
              </w:rPr>
            </w:pPr>
            <w:r w:rsidRPr="005F4F08">
              <w:rPr>
                <w:b/>
                <w:bCs/>
                <w:color w:val="auto"/>
                <w:sz w:val="28"/>
                <w:szCs w:val="28"/>
              </w:rPr>
              <w:t>CHỦ TỊCH</w:t>
            </w:r>
          </w:p>
          <w:p w:rsidR="00AC398C" w:rsidRDefault="00AC398C" w:rsidP="006312FB">
            <w:pPr>
              <w:pStyle w:val="Default"/>
              <w:jc w:val="center"/>
              <w:rPr>
                <w:b/>
                <w:bCs/>
                <w:color w:val="auto"/>
                <w:sz w:val="28"/>
                <w:szCs w:val="28"/>
              </w:rPr>
            </w:pPr>
          </w:p>
          <w:p w:rsidR="00AC398C" w:rsidRDefault="00AC398C" w:rsidP="006312FB">
            <w:pPr>
              <w:pStyle w:val="Default"/>
              <w:jc w:val="center"/>
              <w:rPr>
                <w:b/>
                <w:bCs/>
                <w:color w:val="auto"/>
                <w:sz w:val="28"/>
                <w:szCs w:val="28"/>
              </w:rPr>
            </w:pPr>
          </w:p>
          <w:p w:rsidR="00AC398C" w:rsidRDefault="00AC398C" w:rsidP="006312FB">
            <w:pPr>
              <w:pStyle w:val="Default"/>
              <w:jc w:val="center"/>
              <w:rPr>
                <w:b/>
                <w:bCs/>
                <w:color w:val="auto"/>
                <w:sz w:val="28"/>
                <w:szCs w:val="28"/>
              </w:rPr>
            </w:pPr>
          </w:p>
          <w:p w:rsidR="00AC398C" w:rsidRDefault="00AC398C" w:rsidP="006312FB">
            <w:pPr>
              <w:pStyle w:val="Default"/>
              <w:jc w:val="center"/>
              <w:rPr>
                <w:b/>
                <w:bCs/>
                <w:color w:val="auto"/>
                <w:sz w:val="28"/>
                <w:szCs w:val="28"/>
              </w:rPr>
            </w:pPr>
          </w:p>
          <w:p w:rsidR="00AC398C" w:rsidRPr="005F4F08" w:rsidRDefault="00AC398C" w:rsidP="006312FB">
            <w:pPr>
              <w:pStyle w:val="Default"/>
              <w:jc w:val="center"/>
              <w:rPr>
                <w:b/>
                <w:bCs/>
                <w:color w:val="auto"/>
                <w:sz w:val="28"/>
                <w:szCs w:val="28"/>
              </w:rPr>
            </w:pPr>
          </w:p>
        </w:tc>
      </w:tr>
      <w:tr w:rsidR="00357A48" w:rsidRPr="005F4F08" w:rsidTr="00C3219F">
        <w:trPr>
          <w:gridBefore w:val="1"/>
          <w:wBefore w:w="65" w:type="dxa"/>
        </w:trPr>
        <w:tc>
          <w:tcPr>
            <w:tcW w:w="4393" w:type="dxa"/>
            <w:gridSpan w:val="3"/>
          </w:tcPr>
          <w:p w:rsidR="00357A48" w:rsidRPr="005F4F08" w:rsidRDefault="00357A48" w:rsidP="00BC702C">
            <w:pPr>
              <w:pStyle w:val="Default"/>
              <w:spacing w:before="20" w:after="20"/>
              <w:jc w:val="both"/>
              <w:rPr>
                <w:b/>
                <w:bCs/>
                <w:i/>
                <w:iCs/>
                <w:color w:val="auto"/>
              </w:rPr>
            </w:pPr>
          </w:p>
        </w:tc>
        <w:tc>
          <w:tcPr>
            <w:tcW w:w="4679" w:type="dxa"/>
            <w:gridSpan w:val="2"/>
          </w:tcPr>
          <w:p w:rsidR="00357A48" w:rsidRPr="005F4F08" w:rsidRDefault="00357A48" w:rsidP="0096196A">
            <w:pPr>
              <w:pStyle w:val="Default"/>
              <w:jc w:val="center"/>
              <w:rPr>
                <w:b/>
                <w:bCs/>
                <w:color w:val="auto"/>
                <w:sz w:val="28"/>
                <w:szCs w:val="28"/>
              </w:rPr>
            </w:pPr>
          </w:p>
        </w:tc>
      </w:tr>
      <w:tr w:rsidR="002D0720" w:rsidRPr="005C67DE" w:rsidTr="00C3219F">
        <w:tblPrEx>
          <w:jc w:val="center"/>
          <w:tblInd w:w="0" w:type="dxa"/>
        </w:tblPrEx>
        <w:trPr>
          <w:gridAfter w:val="1"/>
          <w:wAfter w:w="10" w:type="dxa"/>
          <w:jc w:val="center"/>
        </w:trPr>
        <w:tc>
          <w:tcPr>
            <w:tcW w:w="3329" w:type="dxa"/>
            <w:gridSpan w:val="2"/>
          </w:tcPr>
          <w:p w:rsidR="002D0720" w:rsidRPr="005C67DE" w:rsidRDefault="002D0720" w:rsidP="009B34C4">
            <w:pPr>
              <w:jc w:val="center"/>
              <w:rPr>
                <w:b/>
                <w:szCs w:val="26"/>
              </w:rPr>
            </w:pPr>
            <w:r w:rsidRPr="005C67DE">
              <w:rPr>
                <w:b/>
                <w:szCs w:val="26"/>
              </w:rPr>
              <w:lastRenderedPageBreak/>
              <w:t>HỘI ĐỒNG NHÂN DÂN</w:t>
            </w:r>
          </w:p>
          <w:p w:rsidR="002D0720" w:rsidRPr="005C67DE" w:rsidRDefault="002D0720" w:rsidP="009B34C4">
            <w:pPr>
              <w:jc w:val="center"/>
              <w:rPr>
                <w:b/>
                <w:szCs w:val="26"/>
              </w:rPr>
            </w:pPr>
            <w:r w:rsidRPr="005C67DE">
              <w:rPr>
                <w:b/>
                <w:szCs w:val="26"/>
              </w:rPr>
              <w:t>TỈNH SÓC TRĂNG</w:t>
            </w:r>
          </w:p>
          <w:p w:rsidR="002D0720" w:rsidRPr="005C67DE" w:rsidRDefault="002D0720" w:rsidP="009B34C4">
            <w:pPr>
              <w:jc w:val="center"/>
              <w:rPr>
                <w:b/>
                <w:szCs w:val="26"/>
              </w:rPr>
            </w:pPr>
            <w:r w:rsidRPr="005C67DE">
              <w:rPr>
                <w:b/>
                <w:noProof/>
                <w:szCs w:val="26"/>
              </w:rPr>
              <mc:AlternateContent>
                <mc:Choice Requires="wps">
                  <w:drawing>
                    <wp:anchor distT="0" distB="0" distL="114300" distR="114300" simplePos="0" relativeHeight="251662336" behindDoc="0" locked="0" layoutInCell="1" allowOverlap="1">
                      <wp:simplePos x="0" y="0"/>
                      <wp:positionH relativeFrom="column">
                        <wp:posOffset>527685</wp:posOffset>
                      </wp:positionH>
                      <wp:positionV relativeFrom="paragraph">
                        <wp:posOffset>32385</wp:posOffset>
                      </wp:positionV>
                      <wp:extent cx="756285" cy="0"/>
                      <wp:effectExtent l="13335" t="1333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8DA7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2.55pt" to="101.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sH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Np8ugCM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F82iIjaAAAABgEAAA8AAABkcnMvZG93bnJldi54bWxMjsFOwzAQRO9I&#10;/IO1SFwqajcVqApxKgTkxoUWxHUbL0lEvE5jtw18PQsXOI1GM5p5xXryvTrSGLvAFhZzA4q4Dq7j&#10;xsLLtrpagYoJ2WEfmCx8UoR1eX5WYO7CiZ/puEmNkhGOOVpoUxpyrWPdksc4DwOxZO9h9JjEjo12&#10;I55k3Pc6M+ZGe+xYHloc6L6l+mNz8BZi9Ur76mtWz8zbsgmU7R+eHtHay4vp7hZUoin9leEHX9Ch&#10;FKZdOLCLqrewWi6kaeFaROLMZBmo3a/XZaH/45ffAAAA//8DAFBLAQItABQABgAIAAAAIQC2gziS&#10;/gAAAOEBAAATAAAAAAAAAAAAAAAAAAAAAABbQ29udGVudF9UeXBlc10ueG1sUEsBAi0AFAAGAAgA&#10;AAAhADj9If/WAAAAlAEAAAsAAAAAAAAAAAAAAAAALwEAAF9yZWxzLy5yZWxzUEsBAi0AFAAGAAgA&#10;AAAhAKKvGwccAgAANQQAAA4AAAAAAAAAAAAAAAAALgIAAGRycy9lMm9Eb2MueG1sUEsBAi0AFAAG&#10;AAgAAAAhAF82iIjaAAAABgEAAA8AAAAAAAAAAAAAAAAAdgQAAGRycy9kb3ducmV2LnhtbFBLBQYA&#10;AAAABAAEAPMAAAB9BQAAAAA=&#10;"/>
                  </w:pict>
                </mc:Fallback>
              </mc:AlternateContent>
            </w:r>
          </w:p>
        </w:tc>
        <w:tc>
          <w:tcPr>
            <w:tcW w:w="256" w:type="dxa"/>
          </w:tcPr>
          <w:p w:rsidR="002D0720" w:rsidRPr="005C67DE" w:rsidRDefault="002D0720" w:rsidP="009B34C4">
            <w:pPr>
              <w:jc w:val="center"/>
              <w:rPr>
                <w:b/>
                <w:szCs w:val="26"/>
              </w:rPr>
            </w:pPr>
          </w:p>
        </w:tc>
        <w:tc>
          <w:tcPr>
            <w:tcW w:w="5542" w:type="dxa"/>
            <w:gridSpan w:val="2"/>
          </w:tcPr>
          <w:p w:rsidR="002D0720" w:rsidRPr="005C67DE" w:rsidRDefault="002D0720" w:rsidP="009B34C4">
            <w:pPr>
              <w:ind w:left="-95" w:hanging="14"/>
              <w:rPr>
                <w:b/>
                <w:szCs w:val="26"/>
              </w:rPr>
            </w:pPr>
            <w:r w:rsidRPr="005C67DE">
              <w:rPr>
                <w:b/>
                <w:szCs w:val="26"/>
              </w:rPr>
              <w:t>CỘNG HÒA XÃ HỘI CHỦ NGHĨA VIỆT NAM</w:t>
            </w:r>
          </w:p>
          <w:p w:rsidR="002D0720" w:rsidRPr="005C67DE" w:rsidRDefault="002D0720" w:rsidP="009B34C4">
            <w:pPr>
              <w:jc w:val="center"/>
              <w:rPr>
                <w:b/>
                <w:sz w:val="28"/>
                <w:szCs w:val="28"/>
              </w:rPr>
            </w:pPr>
            <w:r w:rsidRPr="005C67DE">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632460</wp:posOffset>
                      </wp:positionH>
                      <wp:positionV relativeFrom="paragraph">
                        <wp:posOffset>229870</wp:posOffset>
                      </wp:positionV>
                      <wp:extent cx="21717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F68D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8.1pt" to="220.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APbPT3AAAAAgBAAAPAAAAZHJzL2Rvd25yZXYueG1sTI/BTsMwEETv&#10;SPyDtUhcKuo0rSIa4lQIyI0LBcR1Gy9JRLxOY7cNfD2LOMBxZ0azb4rN5Hp1pDF0ng0s5gko4trb&#10;jhsDL8/V1TWoEJEt9p7JwCcF2JTnZwXm1p/4iY7b2Cgp4ZCjgTbGIdc61C05DHM/EIv37keHUc6x&#10;0XbEk5S7XqdJkmmHHcuHFge6a6n+2B6cgVC90r76mtWz5G3ZeEr3948PaMzlxXR7AyrSFP/C8IMv&#10;6FAK084f2AbVG1ivM0kaWGYpKPFXq4UIu19Bl4X+P6D8BgAA//8DAFBLAQItABQABgAIAAAAIQC2&#10;gziS/gAAAOEBAAATAAAAAAAAAAAAAAAAAAAAAABbQ29udGVudF9UeXBlc10ueG1sUEsBAi0AFAAG&#10;AAgAAAAhADj9If/WAAAAlAEAAAsAAAAAAAAAAAAAAAAALwEAAF9yZWxzLy5yZWxzUEsBAi0AFAAG&#10;AAgAAAAhAEeQ0xMdAgAANgQAAA4AAAAAAAAAAAAAAAAALgIAAGRycy9lMm9Eb2MueG1sUEsBAi0A&#10;FAAGAAgAAAAhAAA9s9PcAAAACAEAAA8AAAAAAAAAAAAAAAAAdwQAAGRycy9kb3ducmV2LnhtbFBL&#10;BQYAAAAABAAEAPMAAACABQAAAAA=&#10;"/>
                  </w:pict>
                </mc:Fallback>
              </mc:AlternateContent>
            </w:r>
            <w:r w:rsidRPr="005C67DE">
              <w:rPr>
                <w:b/>
                <w:sz w:val="28"/>
                <w:szCs w:val="28"/>
              </w:rPr>
              <w:t>Độc lập - Tự do - Hạnh phúc</w:t>
            </w:r>
          </w:p>
        </w:tc>
      </w:tr>
      <w:tr w:rsidR="002D0720" w:rsidRPr="005C67DE" w:rsidTr="00C3219F">
        <w:tblPrEx>
          <w:jc w:val="center"/>
          <w:tblInd w:w="0" w:type="dxa"/>
        </w:tblPrEx>
        <w:trPr>
          <w:gridAfter w:val="1"/>
          <w:wAfter w:w="10" w:type="dxa"/>
          <w:jc w:val="center"/>
        </w:trPr>
        <w:tc>
          <w:tcPr>
            <w:tcW w:w="3329" w:type="dxa"/>
            <w:gridSpan w:val="2"/>
          </w:tcPr>
          <w:p w:rsidR="002D0720" w:rsidRPr="005C67DE" w:rsidRDefault="002D0720" w:rsidP="009B34C4">
            <w:pPr>
              <w:jc w:val="center"/>
              <w:rPr>
                <w:szCs w:val="26"/>
              </w:rPr>
            </w:pPr>
            <w:r w:rsidRPr="005C67DE">
              <w:rPr>
                <w:szCs w:val="26"/>
              </w:rPr>
              <w:t>Số:        /202</w:t>
            </w:r>
            <w:r>
              <w:rPr>
                <w:szCs w:val="26"/>
              </w:rPr>
              <w:t>3</w:t>
            </w:r>
            <w:r w:rsidRPr="005C67DE">
              <w:rPr>
                <w:szCs w:val="26"/>
              </w:rPr>
              <w:t>/NQ-HĐND</w:t>
            </w:r>
          </w:p>
        </w:tc>
        <w:tc>
          <w:tcPr>
            <w:tcW w:w="256" w:type="dxa"/>
          </w:tcPr>
          <w:p w:rsidR="002D0720" w:rsidRPr="005C67DE" w:rsidRDefault="002D0720" w:rsidP="009B34C4">
            <w:pPr>
              <w:jc w:val="center"/>
              <w:rPr>
                <w:szCs w:val="26"/>
              </w:rPr>
            </w:pPr>
          </w:p>
        </w:tc>
        <w:tc>
          <w:tcPr>
            <w:tcW w:w="5542" w:type="dxa"/>
            <w:gridSpan w:val="2"/>
          </w:tcPr>
          <w:p w:rsidR="002D0720" w:rsidRPr="005C67DE" w:rsidRDefault="002D0720" w:rsidP="009B34C4">
            <w:pPr>
              <w:jc w:val="center"/>
              <w:rPr>
                <w:szCs w:val="26"/>
              </w:rPr>
            </w:pPr>
            <w:r w:rsidRPr="005C67DE">
              <w:rPr>
                <w:i/>
                <w:szCs w:val="26"/>
              </w:rPr>
              <w:t>Sóc Trăng, ngày        tháng        năm 202</w:t>
            </w:r>
            <w:r>
              <w:rPr>
                <w:i/>
                <w:szCs w:val="26"/>
              </w:rPr>
              <w:t>3</w:t>
            </w:r>
          </w:p>
        </w:tc>
      </w:tr>
    </w:tbl>
    <w:p w:rsidR="002D0720" w:rsidRPr="006D09F7" w:rsidRDefault="002D0720" w:rsidP="00ED073C">
      <w:pPr>
        <w:spacing w:before="240"/>
        <w:ind w:firstLine="720"/>
        <w:rPr>
          <w:b/>
          <w:sz w:val="28"/>
          <w:szCs w:val="28"/>
        </w:rPr>
      </w:pPr>
      <w:r w:rsidRPr="005C67DE">
        <w:rPr>
          <w:b/>
          <w:sz w:val="28"/>
          <w:szCs w:val="28"/>
        </w:rPr>
        <w:t>(D</w:t>
      </w:r>
      <w:r>
        <w:rPr>
          <w:b/>
          <w:sz w:val="28"/>
          <w:szCs w:val="28"/>
        </w:rPr>
        <w:t>ự thảo</w:t>
      </w:r>
      <w:r w:rsidRPr="005C67DE">
        <w:rPr>
          <w:b/>
          <w:sz w:val="28"/>
          <w:szCs w:val="28"/>
        </w:rPr>
        <w:t>)</w:t>
      </w:r>
    </w:p>
    <w:p w:rsidR="002D0720" w:rsidRPr="005C67DE" w:rsidRDefault="002D0720" w:rsidP="002D0720">
      <w:pPr>
        <w:pStyle w:val="Heading6"/>
        <w:rPr>
          <w:rFonts w:ascii="Times New Roman" w:hAnsi="Times New Roman"/>
          <w:sz w:val="28"/>
          <w:szCs w:val="28"/>
        </w:rPr>
      </w:pPr>
      <w:r w:rsidRPr="005C67DE">
        <w:rPr>
          <w:rFonts w:ascii="Times New Roman" w:hAnsi="Times New Roman"/>
          <w:sz w:val="28"/>
          <w:szCs w:val="28"/>
        </w:rPr>
        <w:t>NGHỊ QUYẾT</w:t>
      </w:r>
    </w:p>
    <w:p w:rsidR="002D0720" w:rsidRPr="000C2DC2" w:rsidRDefault="002D0720" w:rsidP="002D0720">
      <w:pPr>
        <w:rPr>
          <w:sz w:val="10"/>
          <w:szCs w:val="10"/>
        </w:rPr>
      </w:pPr>
    </w:p>
    <w:p w:rsidR="00611CDF" w:rsidRPr="00C10C39" w:rsidRDefault="00611CDF" w:rsidP="00611CDF">
      <w:pPr>
        <w:spacing w:before="120"/>
        <w:ind w:firstLine="34"/>
        <w:jc w:val="center"/>
        <w:rPr>
          <w:b/>
          <w:color w:val="000000" w:themeColor="text1"/>
          <w:sz w:val="28"/>
          <w:szCs w:val="28"/>
        </w:rPr>
      </w:pPr>
      <w:r>
        <w:rPr>
          <w:b/>
          <w:color w:val="000000" w:themeColor="text1"/>
          <w:sz w:val="28"/>
          <w:szCs w:val="28"/>
        </w:rPr>
        <w:t>B</w:t>
      </w:r>
      <w:r w:rsidRPr="00C10C39">
        <w:rPr>
          <w:b/>
          <w:color w:val="000000" w:themeColor="text1"/>
          <w:sz w:val="28"/>
          <w:szCs w:val="28"/>
        </w:rPr>
        <w:t>an hành quy định mức thu phí, lệ phí trong thực hiện thủ tục hành chính thông qua dịch vụ công trực tuyến thuộc thẩm quyền quyết định của Hội đồng nhân dân tỉnh Sóc Trăng</w:t>
      </w:r>
    </w:p>
    <w:p w:rsidR="002D0720" w:rsidRPr="001F0881" w:rsidRDefault="002D0720" w:rsidP="002D0720">
      <w:pPr>
        <w:pStyle w:val="Heading6"/>
        <w:rPr>
          <w:rFonts w:ascii="Times New Roman" w:hAnsi="Times New Roman"/>
          <w:sz w:val="28"/>
          <w:szCs w:val="28"/>
        </w:rPr>
      </w:pPr>
    </w:p>
    <w:p w:rsidR="002D0720" w:rsidRDefault="002D0720" w:rsidP="002D0720">
      <w:pPr>
        <w:pStyle w:val="Heading4"/>
        <w:jc w:val="center"/>
      </w:pPr>
      <w:r w:rsidRPr="001F0881">
        <w:rPr>
          <w:noProof/>
          <w:szCs w:val="28"/>
        </w:rPr>
        <mc:AlternateContent>
          <mc:Choice Requires="wps">
            <w:drawing>
              <wp:anchor distT="0" distB="0" distL="114300" distR="114300" simplePos="0" relativeHeight="251664384" behindDoc="0" locked="0" layoutInCell="1" allowOverlap="1">
                <wp:simplePos x="0" y="0"/>
                <wp:positionH relativeFrom="column">
                  <wp:posOffset>2367915</wp:posOffset>
                </wp:positionH>
                <wp:positionV relativeFrom="paragraph">
                  <wp:posOffset>49530</wp:posOffset>
                </wp:positionV>
                <wp:extent cx="1028700" cy="0"/>
                <wp:effectExtent l="5715" t="11430" r="1333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4706CC" id="_x0000_t32" coordsize="21600,21600" o:spt="32" o:oned="t" path="m,l21600,21600e" filled="f">
                <v:path arrowok="t" fillok="f" o:connecttype="none"/>
                <o:lock v:ext="edit" shapetype="t"/>
              </v:shapetype>
              <v:shape id="Straight Arrow Connector 1" o:spid="_x0000_s1026" type="#_x0000_t32" style="position:absolute;margin-left:186.45pt;margin-top:3.9pt;width: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1c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yWT2mGAj2XUvpvk1URvrPgroiJ8UkR103ASk&#10;4Rh6fLEOhWDiNcGfqmAt2zbYoVWkL6L5dDINCRZayf2mD7NmvytbQ47UGyo8vioIdhdm4KB4AGsE&#10;5ath7qhsL3OMb5XHQ2FIZ5hdHPNtnsxXs9UsG2WTh9UoS6pq9Lwus9HDOn2cVh+qsqzS755amuWN&#10;5Fwoz+7q3jT7O3cM9+jiu5t/b2WI79GDRCR7fQfSobO+mRdb7ICfN8ZXwzcZDRuCh8vlb8Sv6xD1&#10;8xew/AEAAP//AwBQSwMEFAAGAAgAAAAhAHwXudHbAAAABwEAAA8AAABkcnMvZG93bnJldi54bWxM&#10;j8FOwzAQRO9I/IO1SFwQdZpSSkM2VYXEgSNtJa5uvCSBeB3FThP69Sxc4Pg0o9m3+WZyrTpRHxrP&#10;CPNZAoq49LbhCuGwf759ABWiYWtaz4TwRQE2xeVFbjLrR36l0y5WSkY4ZAahjrHLtA5lTc6Eme+I&#10;JXv3vTNRsK+07c0o467VaZLca2calgu16eippvJzNzgECsNynmzXrjq8nMebt/T8MXZ7xOurafsI&#10;KtIU/8rwoy/qUIjT0Q9sg2oRFqt0LVWElXwg+XJxJ3z8ZV3k+r9/8Q0AAP//AwBQSwECLQAUAAYA&#10;CAAAACEAtoM4kv4AAADhAQAAEwAAAAAAAAAAAAAAAAAAAAAAW0NvbnRlbnRfVHlwZXNdLnhtbFBL&#10;AQItABQABgAIAAAAIQA4/SH/1gAAAJQBAAALAAAAAAAAAAAAAAAAAC8BAABfcmVscy8ucmVsc1BL&#10;AQItABQABgAIAAAAIQDBRe1cJQIAAEoEAAAOAAAAAAAAAAAAAAAAAC4CAABkcnMvZTJvRG9jLnht&#10;bFBLAQItABQABgAIAAAAIQB8F7nR2wAAAAcBAAAPAAAAAAAAAAAAAAAAAH8EAABkcnMvZG93bnJl&#10;di54bWxQSwUGAAAAAAQABADzAAAAhwUAAAAA&#10;"/>
            </w:pict>
          </mc:Fallback>
        </mc:AlternateContent>
      </w:r>
    </w:p>
    <w:p w:rsidR="002D0720" w:rsidRPr="005C67DE" w:rsidRDefault="002D0720" w:rsidP="002D0720">
      <w:pPr>
        <w:pStyle w:val="Heading4"/>
        <w:jc w:val="center"/>
      </w:pPr>
      <w:r w:rsidRPr="005C67DE">
        <w:t>HỘI ĐỒNG NHÂN DÂN TỈNH SÓC TRĂNG</w:t>
      </w:r>
    </w:p>
    <w:p w:rsidR="002D0720" w:rsidRPr="005C67DE" w:rsidRDefault="002D0720" w:rsidP="002D0720">
      <w:pPr>
        <w:jc w:val="center"/>
        <w:rPr>
          <w:b/>
          <w:sz w:val="28"/>
          <w:szCs w:val="28"/>
        </w:rPr>
      </w:pPr>
      <w:r w:rsidRPr="005C67DE">
        <w:rPr>
          <w:b/>
          <w:sz w:val="28"/>
          <w:szCs w:val="28"/>
        </w:rPr>
        <w:t xml:space="preserve">KHÓA X, KỲ HỌP THỨ </w:t>
      </w:r>
      <w:r>
        <w:rPr>
          <w:b/>
          <w:sz w:val="28"/>
          <w:szCs w:val="28"/>
        </w:rPr>
        <w:t>11</w:t>
      </w:r>
      <w:r w:rsidRPr="005C67DE">
        <w:rPr>
          <w:b/>
          <w:sz w:val="28"/>
          <w:szCs w:val="28"/>
        </w:rPr>
        <w:t xml:space="preserve">   </w:t>
      </w:r>
    </w:p>
    <w:p w:rsidR="002D0720" w:rsidRDefault="002D0720" w:rsidP="002D0720">
      <w:pPr>
        <w:rPr>
          <w:sz w:val="8"/>
          <w:szCs w:val="8"/>
        </w:rPr>
      </w:pPr>
    </w:p>
    <w:p w:rsidR="002D0720" w:rsidRPr="006D09F7" w:rsidRDefault="002D0720" w:rsidP="002D0720">
      <w:pPr>
        <w:rPr>
          <w:sz w:val="4"/>
          <w:szCs w:val="4"/>
        </w:rPr>
      </w:pPr>
    </w:p>
    <w:p w:rsidR="002D0720" w:rsidRPr="005C67DE" w:rsidRDefault="002D0720" w:rsidP="005E7799">
      <w:pPr>
        <w:pStyle w:val="BodyTextIndent"/>
        <w:spacing w:before="120"/>
        <w:ind w:firstLine="720"/>
        <w:jc w:val="both"/>
        <w:rPr>
          <w:i/>
        </w:rPr>
      </w:pPr>
      <w:r w:rsidRPr="005C67DE">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D0720" w:rsidRDefault="002D0720" w:rsidP="005E7799">
      <w:pPr>
        <w:pStyle w:val="BodyTextIndent"/>
        <w:spacing w:before="120"/>
        <w:ind w:firstLine="720"/>
        <w:rPr>
          <w:i/>
        </w:rPr>
      </w:pPr>
      <w:r w:rsidRPr="005C67DE">
        <w:rPr>
          <w:i/>
        </w:rPr>
        <w:t>Căn cứ Luật Phí và lệ phí ngày 25 tháng 11 năm 2015;</w:t>
      </w:r>
    </w:p>
    <w:p w:rsidR="002D0720" w:rsidRPr="005C67DE" w:rsidRDefault="002D0720" w:rsidP="005E7799">
      <w:pPr>
        <w:pStyle w:val="BodyTextIndent"/>
        <w:spacing w:before="120"/>
        <w:ind w:firstLine="720"/>
        <w:jc w:val="both"/>
        <w:rPr>
          <w:b/>
          <w:i/>
        </w:rPr>
      </w:pPr>
      <w:r w:rsidRPr="005C67DE">
        <w:rPr>
          <w:i/>
        </w:rPr>
        <w:t xml:space="preserve">Căn cứ Nghị định số 120/2016/NĐ-CP ngày 23 tháng 8 năm 2016 của Chính phủ quy định chi tiết và hướng dẫn thi hành một số điều của Luật phí và lệ phí; </w:t>
      </w:r>
    </w:p>
    <w:p w:rsidR="00AB1D15" w:rsidRPr="00AB1D15" w:rsidRDefault="00AB1D15" w:rsidP="005E7799">
      <w:pPr>
        <w:pStyle w:val="BodyTextIndent"/>
        <w:widowControl w:val="0"/>
        <w:spacing w:before="120"/>
        <w:ind w:firstLine="720"/>
        <w:rPr>
          <w:i/>
          <w:color w:val="000000" w:themeColor="text1"/>
          <w:szCs w:val="28"/>
        </w:rPr>
      </w:pPr>
      <w:r w:rsidRPr="00AB1D15">
        <w:rPr>
          <w:i/>
          <w:color w:val="000000" w:themeColor="text1"/>
          <w:szCs w:val="28"/>
        </w:rPr>
        <w:t>Căn cứ Chỉ thị số 05/CT-TTg ngày 23/02/2023 của Thủ tướng Chính phủ tiếp tục đẩy mạnh triển khai Đề án phát triển ứng dụng dữ liệu về dân cư, định danh và xác thực điện tử phục vụ chuyển đổi số quốc gia giai đoạn 2022-2025, tầm nhìn đến năm 2030 tại các bộ, ngành, địa phương năm 2023 và những năm tiếp theo;</w:t>
      </w:r>
    </w:p>
    <w:p w:rsidR="002D0720" w:rsidRPr="006D757B" w:rsidRDefault="002D0720" w:rsidP="005E7799">
      <w:pPr>
        <w:pStyle w:val="BodyTextIndent"/>
        <w:spacing w:before="120"/>
        <w:ind w:firstLine="720"/>
        <w:jc w:val="both"/>
        <w:rPr>
          <w:i/>
        </w:rPr>
      </w:pPr>
      <w:r w:rsidRPr="005C67DE">
        <w:rPr>
          <w:i/>
        </w:rPr>
        <w:t>Xét Tờ trình số     /TTr-UBND ngày …. tháng …. năm 202</w:t>
      </w:r>
      <w:r>
        <w:rPr>
          <w:i/>
        </w:rPr>
        <w:t>2</w:t>
      </w:r>
      <w:r w:rsidRPr="005C67DE">
        <w:rPr>
          <w:i/>
        </w:rPr>
        <w:t xml:space="preserve"> của Ủy ban nhân dân tỉnh Sóc Trăng </w:t>
      </w:r>
      <w:r>
        <w:rPr>
          <w:i/>
        </w:rPr>
        <w:t xml:space="preserve">dự thảo </w:t>
      </w:r>
      <w:r w:rsidR="006D757B" w:rsidRPr="006D757B">
        <w:rPr>
          <w:i/>
          <w:color w:val="000000" w:themeColor="text1"/>
          <w:szCs w:val="28"/>
        </w:rPr>
        <w:t>Nghị quyết ban hành quy định mức thu phí, lệ phí trong thực hiện thủ tục hành chính thông qua dịch vụ công trực tuyến thuộc thẩm quyền quyết định của Hội đồng nhân dân tỉnh Sóc Trăng</w:t>
      </w:r>
      <w:r w:rsidRPr="006D757B">
        <w:rPr>
          <w:i/>
        </w:rPr>
        <w:t>; Báo cáo thẩm tra của Ban kinh tế - ngân sách; ý kiến thảo luận của đại biểu Hội đồng nhân dân tại kỳ họp.</w:t>
      </w:r>
    </w:p>
    <w:p w:rsidR="002D0720" w:rsidRPr="00D70063" w:rsidRDefault="002D0720" w:rsidP="002D0720">
      <w:pPr>
        <w:pStyle w:val="Heading5"/>
        <w:spacing w:before="80"/>
        <w:rPr>
          <w:rFonts w:ascii="Times New Roman" w:hAnsi="Times New Roman"/>
          <w:sz w:val="6"/>
          <w:szCs w:val="6"/>
          <w:lang w:val="en-GB"/>
        </w:rPr>
      </w:pPr>
    </w:p>
    <w:p w:rsidR="002D0720" w:rsidRPr="005C67DE" w:rsidRDefault="002D0720" w:rsidP="002D0720">
      <w:pPr>
        <w:pStyle w:val="Heading5"/>
        <w:spacing w:before="100"/>
        <w:rPr>
          <w:rFonts w:ascii="Times New Roman" w:hAnsi="Times New Roman"/>
          <w:lang w:val="en-GB"/>
        </w:rPr>
      </w:pPr>
      <w:r w:rsidRPr="005C67DE">
        <w:rPr>
          <w:rFonts w:ascii="Times New Roman" w:hAnsi="Times New Roman"/>
          <w:lang w:val="en-GB"/>
        </w:rPr>
        <w:t>QUYẾT NGHỊ:</w:t>
      </w:r>
    </w:p>
    <w:p w:rsidR="002D0720" w:rsidRPr="00D70063" w:rsidRDefault="002D0720" w:rsidP="002D0720">
      <w:pPr>
        <w:spacing w:before="100"/>
        <w:rPr>
          <w:sz w:val="2"/>
          <w:szCs w:val="2"/>
          <w:lang w:val="en-GB"/>
        </w:rPr>
      </w:pPr>
    </w:p>
    <w:p w:rsidR="003E1756" w:rsidRPr="00BD58D0" w:rsidRDefault="003E1756" w:rsidP="00752ED9">
      <w:pPr>
        <w:pStyle w:val="BodyTextIndent"/>
        <w:widowControl w:val="0"/>
        <w:spacing w:before="120"/>
        <w:ind w:firstLine="720"/>
        <w:jc w:val="both"/>
      </w:pPr>
      <w:bookmarkStart w:id="2" w:name="dieu_1"/>
      <w:r w:rsidRPr="005C67DE">
        <w:rPr>
          <w:rFonts w:hint="eastAsia"/>
          <w:b/>
        </w:rPr>
        <w:t>Đ</w:t>
      </w:r>
      <w:r w:rsidRPr="005C67DE">
        <w:rPr>
          <w:b/>
        </w:rPr>
        <w:t xml:space="preserve">iều 1. </w:t>
      </w:r>
      <w:bookmarkEnd w:id="2"/>
      <w:r w:rsidRPr="00F40F2F">
        <w:t xml:space="preserve">Ban hành kèm theo Nghị quyết này quy định </w:t>
      </w:r>
      <w:r w:rsidR="00BD58D0" w:rsidRPr="00BD58D0">
        <w:rPr>
          <w:color w:val="000000" w:themeColor="text1"/>
          <w:szCs w:val="28"/>
        </w:rPr>
        <w:t>mức thu phí, lệ phí trong thực hiện thủ tục hành chính thông qua dịch vụ công trực tuyến thuộc thẩm quyền quyết định của Hội đồng nhân dân tỉnh Sóc Trăng</w:t>
      </w:r>
      <w:r w:rsidRPr="00BD58D0">
        <w:t>.</w:t>
      </w:r>
    </w:p>
    <w:p w:rsidR="003E1756" w:rsidRPr="00EA3EE3" w:rsidRDefault="003E1756" w:rsidP="00752ED9">
      <w:pPr>
        <w:pStyle w:val="BodyTextIndent"/>
        <w:widowControl w:val="0"/>
        <w:spacing w:before="120"/>
        <w:ind w:firstLine="720"/>
        <w:jc w:val="center"/>
        <w:rPr>
          <w:i/>
        </w:rPr>
      </w:pPr>
      <w:r w:rsidRPr="00EA3EE3">
        <w:rPr>
          <w:i/>
        </w:rPr>
        <w:t>(Chi tiết theo các phụ lục đính kèm)</w:t>
      </w:r>
      <w:r w:rsidR="00242BAC">
        <w:rPr>
          <w:i/>
        </w:rPr>
        <w:t>.</w:t>
      </w:r>
    </w:p>
    <w:p w:rsidR="003E1756" w:rsidRPr="005C67DE" w:rsidRDefault="003E1756" w:rsidP="00752ED9">
      <w:pPr>
        <w:pStyle w:val="BodyTextIndent"/>
        <w:widowControl w:val="0"/>
        <w:spacing w:before="120"/>
        <w:ind w:firstLine="720"/>
        <w:rPr>
          <w:b/>
        </w:rPr>
      </w:pPr>
      <w:r w:rsidRPr="005C67DE">
        <w:rPr>
          <w:rFonts w:hint="eastAsia"/>
          <w:b/>
        </w:rPr>
        <w:t>Đ</w:t>
      </w:r>
      <w:r w:rsidRPr="005C67DE">
        <w:rPr>
          <w:b/>
        </w:rPr>
        <w:t xml:space="preserve">iều 2. </w:t>
      </w:r>
    </w:p>
    <w:p w:rsidR="003E1756" w:rsidRPr="005C67DE" w:rsidRDefault="003E1756" w:rsidP="00752ED9">
      <w:pPr>
        <w:pStyle w:val="BodyTextIndent"/>
        <w:widowControl w:val="0"/>
        <w:spacing w:before="120"/>
        <w:ind w:firstLine="720"/>
        <w:rPr>
          <w:lang w:val="nl-NL"/>
        </w:rPr>
      </w:pPr>
      <w:r w:rsidRPr="005C67DE">
        <w:rPr>
          <w:lang w:val="nl-NL"/>
        </w:rPr>
        <w:t>1. Giao Ủy ban nhân dân tỉnh Sóc Trăng tổ chức triển khai thực hiện Nghị quyết theo quy định pháp luật.</w:t>
      </w:r>
    </w:p>
    <w:p w:rsidR="003E1756" w:rsidRDefault="003E1756" w:rsidP="00752ED9">
      <w:pPr>
        <w:pStyle w:val="BodyTextIndent"/>
        <w:widowControl w:val="0"/>
        <w:spacing w:before="120"/>
        <w:ind w:firstLine="720"/>
        <w:jc w:val="both"/>
        <w:rPr>
          <w:lang w:val="nl-NL"/>
        </w:rPr>
      </w:pPr>
      <w:r w:rsidRPr="005C67DE">
        <w:rPr>
          <w:lang w:val="nl-NL"/>
        </w:rPr>
        <w:t xml:space="preserve">2. Thường trực Hội đồng nhân dân tỉnh, các Ban của Hội đồng nhân dân, Tổ </w:t>
      </w:r>
      <w:r w:rsidRPr="005C67DE">
        <w:rPr>
          <w:lang w:val="nl-NL"/>
        </w:rPr>
        <w:lastRenderedPageBreak/>
        <w:t>đại biểu và đại biểu Hội đồng nhân dân tỉnh theo chức năng, nhiệm vụ thường xuyên giám sát việc triển khai thực hiện Nghị quyết.</w:t>
      </w:r>
    </w:p>
    <w:p w:rsidR="003E1756" w:rsidRDefault="003E1756" w:rsidP="00752ED9">
      <w:pPr>
        <w:pStyle w:val="BodyTextIndent"/>
        <w:widowControl w:val="0"/>
        <w:spacing w:before="120" w:after="240"/>
        <w:ind w:firstLine="720"/>
        <w:jc w:val="both"/>
        <w:rPr>
          <w:lang w:val="nl-NL"/>
        </w:rPr>
      </w:pPr>
      <w:r w:rsidRPr="005C67DE">
        <w:rPr>
          <w:lang w:val="nl-NL"/>
        </w:rPr>
        <w:t xml:space="preserve">Nghị quyết này đã được Hội đồng nhân dân tỉnh Sóc Trăng Khóa X, Kỳ họp thứ </w:t>
      </w:r>
      <w:r>
        <w:rPr>
          <w:lang w:val="nl-NL"/>
        </w:rPr>
        <w:t>11</w:t>
      </w:r>
      <w:r w:rsidRPr="005C67DE">
        <w:rPr>
          <w:lang w:val="nl-NL"/>
        </w:rPr>
        <w:t xml:space="preserve"> thông qua ngày .... tháng .... năm 202</w:t>
      </w:r>
      <w:r>
        <w:rPr>
          <w:lang w:val="nl-NL"/>
        </w:rPr>
        <w:t>3</w:t>
      </w:r>
      <w:r w:rsidRPr="005C67DE">
        <w:rPr>
          <w:lang w:val="nl-NL"/>
        </w:rPr>
        <w:t xml:space="preserve"> và có hiệu lực từ ngày .... tháng.... năm 202</w:t>
      </w:r>
      <w:r>
        <w:rPr>
          <w:lang w:val="nl-NL"/>
        </w:rPr>
        <w:t>3</w:t>
      </w:r>
      <w:r w:rsidRPr="005C67DE">
        <w:rPr>
          <w:lang w:val="nl-NL"/>
        </w:rPr>
        <w:t>./.</w:t>
      </w:r>
    </w:p>
    <w:p w:rsidR="002D0720" w:rsidRPr="00BB4E80" w:rsidRDefault="002D0720" w:rsidP="002D0720">
      <w:pPr>
        <w:pStyle w:val="BodyTextIndent"/>
        <w:spacing w:before="40"/>
        <w:ind w:firstLine="720"/>
        <w:rPr>
          <w:sz w:val="6"/>
          <w:szCs w:val="6"/>
          <w:lang w:val="nl-NL"/>
        </w:rPr>
      </w:pPr>
    </w:p>
    <w:tbl>
      <w:tblPr>
        <w:tblW w:w="8936" w:type="dxa"/>
        <w:tblInd w:w="136" w:type="dxa"/>
        <w:tblLook w:val="01E0" w:firstRow="1" w:lastRow="1" w:firstColumn="1" w:lastColumn="1" w:noHBand="0" w:noVBand="0"/>
      </w:tblPr>
      <w:tblGrid>
        <w:gridCol w:w="4858"/>
        <w:gridCol w:w="537"/>
        <w:gridCol w:w="3541"/>
      </w:tblGrid>
      <w:tr w:rsidR="002D0720" w:rsidRPr="005C67DE" w:rsidTr="003E1756">
        <w:trPr>
          <w:trHeight w:val="4231"/>
        </w:trPr>
        <w:tc>
          <w:tcPr>
            <w:tcW w:w="4858" w:type="dxa"/>
            <w:shd w:val="clear" w:color="auto" w:fill="auto"/>
          </w:tcPr>
          <w:p w:rsidR="002D0720" w:rsidRPr="005C67DE" w:rsidRDefault="002D0720" w:rsidP="009B34C4">
            <w:pPr>
              <w:jc w:val="both"/>
              <w:rPr>
                <w:b/>
                <w:iCs/>
                <w:lang w:val="nl-NL"/>
              </w:rPr>
            </w:pPr>
            <w:r w:rsidRPr="005C67DE">
              <w:rPr>
                <w:b/>
                <w:i/>
                <w:iCs/>
                <w:lang w:val="nl-NL"/>
              </w:rPr>
              <w:t>Nơi nhận:</w:t>
            </w:r>
          </w:p>
          <w:p w:rsidR="002D0720" w:rsidRPr="005C67DE" w:rsidRDefault="002D0720" w:rsidP="009B34C4">
            <w:pPr>
              <w:jc w:val="both"/>
              <w:rPr>
                <w:sz w:val="22"/>
                <w:szCs w:val="22"/>
                <w:lang w:val="nl-NL"/>
              </w:rPr>
            </w:pPr>
            <w:r w:rsidRPr="005C67DE">
              <w:rPr>
                <w:sz w:val="22"/>
                <w:szCs w:val="22"/>
                <w:lang w:val="nl-NL"/>
              </w:rPr>
              <w:t>- Ủy ban thường vụ Quốc hội;</w:t>
            </w:r>
          </w:p>
          <w:p w:rsidR="002D0720" w:rsidRPr="005C67DE" w:rsidRDefault="002D0720" w:rsidP="009B34C4">
            <w:pPr>
              <w:jc w:val="both"/>
              <w:rPr>
                <w:sz w:val="22"/>
                <w:szCs w:val="22"/>
                <w:lang w:val="nl-NL"/>
              </w:rPr>
            </w:pPr>
            <w:r w:rsidRPr="005C67DE">
              <w:rPr>
                <w:sz w:val="22"/>
                <w:szCs w:val="22"/>
                <w:lang w:val="nl-NL"/>
              </w:rPr>
              <w:t xml:space="preserve">- Ban Công tác đại biểu; </w:t>
            </w:r>
          </w:p>
          <w:p w:rsidR="002D0720" w:rsidRPr="005C67DE" w:rsidRDefault="002D0720" w:rsidP="009B34C4">
            <w:pPr>
              <w:jc w:val="both"/>
              <w:rPr>
                <w:sz w:val="22"/>
                <w:szCs w:val="22"/>
                <w:lang w:val="nl-NL"/>
              </w:rPr>
            </w:pPr>
            <w:r w:rsidRPr="005C67DE">
              <w:rPr>
                <w:sz w:val="22"/>
                <w:szCs w:val="22"/>
                <w:lang w:val="nl-NL"/>
              </w:rPr>
              <w:t>- Chính phủ;</w:t>
            </w:r>
          </w:p>
          <w:p w:rsidR="002D0720" w:rsidRPr="005C67DE" w:rsidRDefault="002D0720" w:rsidP="009B34C4">
            <w:pPr>
              <w:jc w:val="both"/>
              <w:rPr>
                <w:sz w:val="22"/>
                <w:szCs w:val="22"/>
                <w:lang w:val="nl-NL"/>
              </w:rPr>
            </w:pPr>
            <w:r w:rsidRPr="005C67DE">
              <w:rPr>
                <w:sz w:val="22"/>
                <w:szCs w:val="22"/>
                <w:lang w:val="nl-NL"/>
              </w:rPr>
              <w:t>- Văn phòng Quốc hội (bộ phận phía Nam);</w:t>
            </w:r>
          </w:p>
          <w:p w:rsidR="002D0720" w:rsidRPr="005C67DE" w:rsidRDefault="002D0720" w:rsidP="009B34C4">
            <w:pPr>
              <w:jc w:val="both"/>
              <w:rPr>
                <w:sz w:val="22"/>
                <w:szCs w:val="22"/>
                <w:lang w:val="nl-NL"/>
              </w:rPr>
            </w:pPr>
            <w:r w:rsidRPr="005C67DE">
              <w:rPr>
                <w:sz w:val="22"/>
                <w:szCs w:val="22"/>
                <w:lang w:val="nl-NL"/>
              </w:rPr>
              <w:t>- Văn phòng Chủ tịch nước;</w:t>
            </w:r>
          </w:p>
          <w:p w:rsidR="002D0720" w:rsidRPr="005C67DE" w:rsidRDefault="002D0720" w:rsidP="009B34C4">
            <w:pPr>
              <w:jc w:val="both"/>
              <w:rPr>
                <w:sz w:val="22"/>
                <w:szCs w:val="22"/>
                <w:lang w:val="nl-NL"/>
              </w:rPr>
            </w:pPr>
            <w:r w:rsidRPr="005C67DE">
              <w:rPr>
                <w:sz w:val="22"/>
                <w:szCs w:val="22"/>
                <w:lang w:val="nl-NL"/>
              </w:rPr>
              <w:t>- Văn phòng Chính phủ;</w:t>
            </w:r>
          </w:p>
          <w:p w:rsidR="002D0720" w:rsidRPr="005C67DE" w:rsidRDefault="002D0720" w:rsidP="009B34C4">
            <w:pPr>
              <w:jc w:val="both"/>
              <w:rPr>
                <w:sz w:val="22"/>
                <w:szCs w:val="22"/>
                <w:lang w:val="nl-NL"/>
              </w:rPr>
            </w:pPr>
            <w:r w:rsidRPr="005C67DE">
              <w:rPr>
                <w:sz w:val="22"/>
                <w:szCs w:val="22"/>
                <w:lang w:val="nl-NL"/>
              </w:rPr>
              <w:t>- Các Bộ: T</w:t>
            </w:r>
            <w:r w:rsidRPr="005C67DE">
              <w:rPr>
                <w:rFonts w:hint="eastAsia"/>
                <w:sz w:val="22"/>
                <w:szCs w:val="22"/>
                <w:lang w:val="nl-NL"/>
              </w:rPr>
              <w:t>ư</w:t>
            </w:r>
            <w:r w:rsidRPr="005C67DE">
              <w:rPr>
                <w:sz w:val="22"/>
                <w:szCs w:val="22"/>
                <w:lang w:val="nl-NL"/>
              </w:rPr>
              <w:t xml:space="preserve"> pháp, Tài chính, Kế hoạch và Đầu tư;</w:t>
            </w:r>
          </w:p>
          <w:p w:rsidR="002D0720" w:rsidRPr="005C67DE" w:rsidRDefault="002D0720" w:rsidP="009B34C4">
            <w:pPr>
              <w:jc w:val="both"/>
              <w:rPr>
                <w:sz w:val="22"/>
                <w:szCs w:val="22"/>
                <w:lang w:val="fr-FR"/>
              </w:rPr>
            </w:pPr>
            <w:r w:rsidRPr="005C67DE">
              <w:rPr>
                <w:sz w:val="22"/>
                <w:szCs w:val="22"/>
                <w:lang w:val="fr-FR"/>
              </w:rPr>
              <w:t>- TT. TU, TT.HĐND, UBND, UBMTTQVN tỉnh;</w:t>
            </w:r>
          </w:p>
          <w:p w:rsidR="002D0720" w:rsidRPr="005C67DE" w:rsidRDefault="002D0720" w:rsidP="009B34C4">
            <w:pPr>
              <w:jc w:val="both"/>
              <w:rPr>
                <w:sz w:val="22"/>
                <w:szCs w:val="22"/>
                <w:lang w:val="fr-FR"/>
              </w:rPr>
            </w:pPr>
            <w:r w:rsidRPr="005C67DE">
              <w:rPr>
                <w:sz w:val="22"/>
                <w:szCs w:val="22"/>
                <w:lang w:val="fr-FR"/>
              </w:rPr>
              <w:t xml:space="preserve">- Đại biểu Quốc hội đơn vị tỉnh Sóc Trăng;   </w:t>
            </w:r>
          </w:p>
          <w:p w:rsidR="002D0720" w:rsidRPr="005C67DE" w:rsidRDefault="002D0720" w:rsidP="009B34C4">
            <w:pPr>
              <w:jc w:val="both"/>
              <w:rPr>
                <w:sz w:val="22"/>
                <w:szCs w:val="22"/>
                <w:lang w:val="fr-FR"/>
              </w:rPr>
            </w:pPr>
            <w:r w:rsidRPr="005C67DE">
              <w:rPr>
                <w:sz w:val="22"/>
                <w:szCs w:val="22"/>
                <w:lang w:val="fr-FR"/>
              </w:rPr>
              <w:t>- Đại biểu HĐND tỉnh;</w:t>
            </w:r>
          </w:p>
          <w:p w:rsidR="002D0720" w:rsidRPr="005C67DE" w:rsidRDefault="002D0720" w:rsidP="009B34C4">
            <w:pPr>
              <w:jc w:val="both"/>
              <w:rPr>
                <w:sz w:val="22"/>
                <w:szCs w:val="22"/>
                <w:lang w:val="fr-FR"/>
              </w:rPr>
            </w:pPr>
            <w:r w:rsidRPr="005C67DE">
              <w:rPr>
                <w:sz w:val="22"/>
                <w:szCs w:val="22"/>
                <w:lang w:val="fr-FR"/>
              </w:rPr>
              <w:t>- Các sở, ban, ngành, đoàn thể tỉnh;</w:t>
            </w:r>
          </w:p>
          <w:p w:rsidR="002D0720" w:rsidRPr="005C67DE" w:rsidRDefault="002D0720" w:rsidP="009B34C4">
            <w:pPr>
              <w:jc w:val="both"/>
              <w:rPr>
                <w:sz w:val="22"/>
                <w:szCs w:val="22"/>
                <w:lang w:val="fr-FR"/>
              </w:rPr>
            </w:pPr>
            <w:r w:rsidRPr="005C67DE">
              <w:rPr>
                <w:sz w:val="22"/>
                <w:szCs w:val="22"/>
                <w:lang w:val="fr-FR"/>
              </w:rPr>
              <w:t>- TT. HĐND, UBND các huyện, thị xã, thành phố;</w:t>
            </w:r>
          </w:p>
          <w:p w:rsidR="002D0720" w:rsidRPr="005C67DE" w:rsidRDefault="002D0720" w:rsidP="009B34C4">
            <w:pPr>
              <w:jc w:val="both"/>
              <w:rPr>
                <w:sz w:val="22"/>
                <w:szCs w:val="22"/>
                <w:lang w:val="en-GB"/>
              </w:rPr>
            </w:pPr>
            <w:r w:rsidRPr="005C67DE">
              <w:rPr>
                <w:sz w:val="22"/>
                <w:szCs w:val="22"/>
                <w:lang w:val="en-GB"/>
              </w:rPr>
              <w:t>- Cổng thông tin điện tử tỉnh;</w:t>
            </w:r>
          </w:p>
          <w:p w:rsidR="002D0720" w:rsidRPr="005C67DE" w:rsidRDefault="002D0720" w:rsidP="009B34C4">
            <w:pPr>
              <w:jc w:val="both"/>
              <w:rPr>
                <w:sz w:val="22"/>
                <w:szCs w:val="22"/>
                <w:lang w:val="en-GB"/>
              </w:rPr>
            </w:pPr>
            <w:r w:rsidRPr="005C67DE">
              <w:rPr>
                <w:sz w:val="22"/>
                <w:szCs w:val="22"/>
                <w:lang w:val="en-GB"/>
              </w:rPr>
              <w:t>- Công báo tỉnh;</w:t>
            </w:r>
          </w:p>
          <w:p w:rsidR="002D0720" w:rsidRPr="005C67DE" w:rsidRDefault="002D0720" w:rsidP="009B34C4">
            <w:pPr>
              <w:jc w:val="both"/>
              <w:rPr>
                <w:sz w:val="22"/>
                <w:szCs w:val="22"/>
              </w:rPr>
            </w:pPr>
            <w:r w:rsidRPr="005C67DE">
              <w:rPr>
                <w:sz w:val="22"/>
                <w:szCs w:val="22"/>
              </w:rPr>
              <w:t>- Hộp thư điện tử: sotp@soctrang.gov.vn;</w:t>
            </w:r>
          </w:p>
          <w:p w:rsidR="002D0720" w:rsidRPr="005C67DE" w:rsidRDefault="002D0720" w:rsidP="009B34C4">
            <w:pPr>
              <w:jc w:val="both"/>
              <w:rPr>
                <w:sz w:val="16"/>
                <w:szCs w:val="16"/>
                <w:lang w:val="fr-FR"/>
              </w:rPr>
            </w:pPr>
            <w:r w:rsidRPr="005C67DE">
              <w:rPr>
                <w:sz w:val="22"/>
                <w:szCs w:val="22"/>
                <w:lang w:val="fr-FR"/>
              </w:rPr>
              <w:t>- Lưu: VT.</w:t>
            </w:r>
          </w:p>
        </w:tc>
        <w:tc>
          <w:tcPr>
            <w:tcW w:w="537" w:type="dxa"/>
            <w:shd w:val="clear" w:color="auto" w:fill="auto"/>
          </w:tcPr>
          <w:p w:rsidR="002D0720" w:rsidRPr="005C67DE" w:rsidRDefault="002D0720" w:rsidP="009B34C4">
            <w:pPr>
              <w:spacing w:after="240"/>
              <w:jc w:val="center"/>
              <w:rPr>
                <w:lang w:val="fr-FR"/>
              </w:rPr>
            </w:pPr>
          </w:p>
        </w:tc>
        <w:tc>
          <w:tcPr>
            <w:tcW w:w="3541" w:type="dxa"/>
            <w:shd w:val="clear" w:color="auto" w:fill="auto"/>
          </w:tcPr>
          <w:p w:rsidR="002D0720" w:rsidRPr="003E1756" w:rsidRDefault="002D0720" w:rsidP="009B34C4">
            <w:pPr>
              <w:jc w:val="center"/>
              <w:rPr>
                <w:b/>
                <w:sz w:val="28"/>
                <w:szCs w:val="28"/>
              </w:rPr>
            </w:pPr>
            <w:r w:rsidRPr="003E1756">
              <w:rPr>
                <w:b/>
                <w:sz w:val="28"/>
                <w:szCs w:val="28"/>
              </w:rPr>
              <w:t>CHỦ TỊCH</w:t>
            </w:r>
          </w:p>
          <w:p w:rsidR="002D0720" w:rsidRPr="003E1756" w:rsidRDefault="002D0720" w:rsidP="009B34C4">
            <w:pPr>
              <w:jc w:val="center"/>
              <w:rPr>
                <w:sz w:val="28"/>
                <w:szCs w:val="28"/>
              </w:rPr>
            </w:pPr>
          </w:p>
          <w:p w:rsidR="002D0720" w:rsidRPr="003E1756" w:rsidRDefault="002D0720" w:rsidP="009B34C4">
            <w:pPr>
              <w:jc w:val="center"/>
              <w:rPr>
                <w:sz w:val="28"/>
                <w:szCs w:val="28"/>
              </w:rPr>
            </w:pPr>
          </w:p>
          <w:p w:rsidR="002D0720" w:rsidRPr="003E1756" w:rsidRDefault="002D0720" w:rsidP="009B34C4">
            <w:pPr>
              <w:jc w:val="center"/>
              <w:rPr>
                <w:b/>
                <w:sz w:val="28"/>
                <w:szCs w:val="28"/>
              </w:rPr>
            </w:pPr>
          </w:p>
          <w:p w:rsidR="002D0720" w:rsidRPr="003E1756" w:rsidRDefault="002D0720" w:rsidP="009B34C4">
            <w:pPr>
              <w:jc w:val="center"/>
              <w:rPr>
                <w:b/>
                <w:sz w:val="28"/>
                <w:szCs w:val="28"/>
              </w:rPr>
            </w:pPr>
          </w:p>
          <w:p w:rsidR="002D0720" w:rsidRPr="003E1756" w:rsidRDefault="002D0720" w:rsidP="009B34C4">
            <w:pPr>
              <w:jc w:val="center"/>
              <w:rPr>
                <w:b/>
                <w:sz w:val="28"/>
                <w:szCs w:val="28"/>
              </w:rPr>
            </w:pPr>
            <w:r w:rsidRPr="003E1756">
              <w:rPr>
                <w:b/>
                <w:sz w:val="28"/>
                <w:szCs w:val="28"/>
              </w:rPr>
              <w:t>Hồ Thị Cẩm Đào</w:t>
            </w:r>
          </w:p>
        </w:tc>
      </w:tr>
    </w:tbl>
    <w:p w:rsidR="005D0C07" w:rsidRPr="005F4F08" w:rsidRDefault="005D0C07" w:rsidP="00346595">
      <w:pPr>
        <w:pStyle w:val="BodyTextIndent"/>
        <w:spacing w:before="120" w:after="120"/>
        <w:ind w:firstLine="0"/>
        <w:rPr>
          <w:b/>
          <w:sz w:val="2"/>
          <w:szCs w:val="2"/>
        </w:rPr>
      </w:pPr>
    </w:p>
    <w:sectPr w:rsidR="005D0C07" w:rsidRPr="005F4F08" w:rsidSect="00C50448">
      <w:headerReference w:type="default" r:id="rId8"/>
      <w:footerReference w:type="even" r:id="rId9"/>
      <w:footerReference w:type="default" r:id="rId10"/>
      <w:pgSz w:w="11907" w:h="16840" w:code="9"/>
      <w:pgMar w:top="1021" w:right="1077" w:bottom="794" w:left="1644" w:header="720" w:footer="720" w:gutter="0"/>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C2D" w:rsidRDefault="00661C2D">
      <w:r>
        <w:separator/>
      </w:r>
    </w:p>
  </w:endnote>
  <w:endnote w:type="continuationSeparator" w:id="0">
    <w:p w:rsidR="00661C2D" w:rsidRDefault="0066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12" w:rsidRDefault="00575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212" w:rsidRDefault="005752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212" w:rsidRDefault="005752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C2D" w:rsidRDefault="00661C2D">
      <w:r>
        <w:separator/>
      </w:r>
    </w:p>
  </w:footnote>
  <w:footnote w:type="continuationSeparator" w:id="0">
    <w:p w:rsidR="00661C2D" w:rsidRDefault="00661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DE5" w:rsidRPr="00501873" w:rsidRDefault="00A23DE5">
    <w:pPr>
      <w:pStyle w:val="Header"/>
      <w:jc w:val="center"/>
      <w:rPr>
        <w:rFonts w:ascii="Times New Roman" w:hAnsi="Times New Roman"/>
        <w:sz w:val="26"/>
        <w:szCs w:val="26"/>
      </w:rPr>
    </w:pPr>
    <w:r w:rsidRPr="00501873">
      <w:rPr>
        <w:rFonts w:ascii="Times New Roman" w:hAnsi="Times New Roman"/>
        <w:sz w:val="26"/>
        <w:szCs w:val="26"/>
      </w:rPr>
      <w:fldChar w:fldCharType="begin"/>
    </w:r>
    <w:r w:rsidRPr="00501873">
      <w:rPr>
        <w:rFonts w:ascii="Times New Roman" w:hAnsi="Times New Roman"/>
        <w:sz w:val="26"/>
        <w:szCs w:val="26"/>
      </w:rPr>
      <w:instrText xml:space="preserve"> PAGE   \* MERGEFORMAT </w:instrText>
    </w:r>
    <w:r w:rsidRPr="00501873">
      <w:rPr>
        <w:rFonts w:ascii="Times New Roman" w:hAnsi="Times New Roman"/>
        <w:sz w:val="26"/>
        <w:szCs w:val="26"/>
      </w:rPr>
      <w:fldChar w:fldCharType="separate"/>
    </w:r>
    <w:r w:rsidR="00DD022D">
      <w:rPr>
        <w:rFonts w:ascii="Times New Roman" w:hAnsi="Times New Roman"/>
        <w:noProof/>
        <w:sz w:val="26"/>
        <w:szCs w:val="26"/>
      </w:rPr>
      <w:t>10</w:t>
    </w:r>
    <w:r w:rsidRPr="00501873">
      <w:rPr>
        <w:rFonts w:ascii="Times New Roman" w:hAnsi="Times New Roman"/>
        <w:noProof/>
        <w:sz w:val="26"/>
        <w:szCs w:val="26"/>
      </w:rPr>
      <w:fldChar w:fldCharType="end"/>
    </w:r>
  </w:p>
  <w:p w:rsidR="00A23DE5" w:rsidRDefault="00A23D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6A44"/>
    <w:multiLevelType w:val="singleLevel"/>
    <w:tmpl w:val="01100580"/>
    <w:lvl w:ilvl="0">
      <w:start w:val="1"/>
      <w:numFmt w:val="decimal"/>
      <w:lvlText w:val="%1."/>
      <w:lvlJc w:val="left"/>
      <w:pPr>
        <w:tabs>
          <w:tab w:val="num" w:pos="1211"/>
        </w:tabs>
        <w:ind w:left="1211" w:hanging="360"/>
      </w:pPr>
      <w:rPr>
        <w:rFonts w:hint="default"/>
      </w:rPr>
    </w:lvl>
  </w:abstractNum>
  <w:abstractNum w:abstractNumId="1">
    <w:nsid w:val="0534426D"/>
    <w:multiLevelType w:val="hybridMultilevel"/>
    <w:tmpl w:val="C4DA8CE0"/>
    <w:lvl w:ilvl="0" w:tplc="BAACF7B6">
      <w:start w:val="2"/>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
    <w:nsid w:val="062B5BE6"/>
    <w:multiLevelType w:val="hybridMultilevel"/>
    <w:tmpl w:val="05004954"/>
    <w:lvl w:ilvl="0" w:tplc="E6CE2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4D7398"/>
    <w:multiLevelType w:val="singleLevel"/>
    <w:tmpl w:val="E1EA7D96"/>
    <w:lvl w:ilvl="0">
      <w:start w:val="1"/>
      <w:numFmt w:val="decimal"/>
      <w:lvlText w:val="%1."/>
      <w:lvlJc w:val="left"/>
      <w:pPr>
        <w:tabs>
          <w:tab w:val="num" w:pos="1211"/>
        </w:tabs>
        <w:ind w:left="1211" w:hanging="360"/>
      </w:pPr>
      <w:rPr>
        <w:rFonts w:hint="default"/>
      </w:rPr>
    </w:lvl>
  </w:abstractNum>
  <w:abstractNum w:abstractNumId="4">
    <w:nsid w:val="08902F53"/>
    <w:multiLevelType w:val="hybridMultilevel"/>
    <w:tmpl w:val="639CB26C"/>
    <w:lvl w:ilvl="0" w:tplc="EA789480">
      <w:start w:val="1"/>
      <w:numFmt w:val="lowerLetter"/>
      <w:lvlText w:val="%1)"/>
      <w:lvlJc w:val="left"/>
      <w:pPr>
        <w:tabs>
          <w:tab w:val="num" w:pos="1214"/>
        </w:tabs>
        <w:ind w:left="1214" w:hanging="360"/>
      </w:pPr>
      <w:rPr>
        <w:rFonts w:hint="default"/>
      </w:r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5">
    <w:nsid w:val="0E950CC4"/>
    <w:multiLevelType w:val="hybridMultilevel"/>
    <w:tmpl w:val="BC2A2272"/>
    <w:lvl w:ilvl="0" w:tplc="629C8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03073"/>
    <w:multiLevelType w:val="hybridMultilevel"/>
    <w:tmpl w:val="1E5ABFA4"/>
    <w:lvl w:ilvl="0" w:tplc="881AD5A2">
      <w:start w:val="2"/>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7">
    <w:nsid w:val="13B96553"/>
    <w:multiLevelType w:val="hybridMultilevel"/>
    <w:tmpl w:val="869212AC"/>
    <w:lvl w:ilvl="0" w:tplc="92AA308A">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8">
    <w:nsid w:val="1461003E"/>
    <w:multiLevelType w:val="singleLevel"/>
    <w:tmpl w:val="D9D081D0"/>
    <w:lvl w:ilvl="0">
      <w:start w:val="1"/>
      <w:numFmt w:val="decimal"/>
      <w:lvlText w:val="%1."/>
      <w:lvlJc w:val="left"/>
      <w:pPr>
        <w:tabs>
          <w:tab w:val="num" w:pos="1211"/>
        </w:tabs>
        <w:ind w:left="1211" w:hanging="360"/>
      </w:pPr>
      <w:rPr>
        <w:rFonts w:hint="default"/>
      </w:rPr>
    </w:lvl>
  </w:abstractNum>
  <w:abstractNum w:abstractNumId="9">
    <w:nsid w:val="1A4030C8"/>
    <w:multiLevelType w:val="singleLevel"/>
    <w:tmpl w:val="5CA0BA36"/>
    <w:lvl w:ilvl="0">
      <w:start w:val="1"/>
      <w:numFmt w:val="decimal"/>
      <w:lvlText w:val="%1."/>
      <w:lvlJc w:val="left"/>
      <w:pPr>
        <w:tabs>
          <w:tab w:val="num" w:pos="1211"/>
        </w:tabs>
        <w:ind w:left="1211" w:hanging="360"/>
      </w:pPr>
      <w:rPr>
        <w:rFonts w:hint="default"/>
      </w:rPr>
    </w:lvl>
  </w:abstractNum>
  <w:abstractNum w:abstractNumId="10">
    <w:nsid w:val="1AF01E56"/>
    <w:multiLevelType w:val="singleLevel"/>
    <w:tmpl w:val="17160152"/>
    <w:lvl w:ilvl="0">
      <w:start w:val="1"/>
      <w:numFmt w:val="decimal"/>
      <w:lvlText w:val="%1."/>
      <w:lvlJc w:val="left"/>
      <w:pPr>
        <w:tabs>
          <w:tab w:val="num" w:pos="1211"/>
        </w:tabs>
        <w:ind w:left="1211" w:hanging="360"/>
      </w:pPr>
      <w:rPr>
        <w:rFonts w:hint="default"/>
      </w:rPr>
    </w:lvl>
  </w:abstractNum>
  <w:abstractNum w:abstractNumId="11">
    <w:nsid w:val="20C44290"/>
    <w:multiLevelType w:val="hybridMultilevel"/>
    <w:tmpl w:val="3892B9D0"/>
    <w:lvl w:ilvl="0" w:tplc="DD0C9A40">
      <w:start w:val="1"/>
      <w:numFmt w:val="decimal"/>
      <w:lvlText w:val="%1."/>
      <w:lvlJc w:val="left"/>
      <w:pPr>
        <w:tabs>
          <w:tab w:val="num" w:pos="2021"/>
        </w:tabs>
        <w:ind w:left="2021" w:hanging="1170"/>
      </w:pPr>
      <w:rPr>
        <w:rFonts w:hint="default"/>
      </w:rPr>
    </w:lvl>
    <w:lvl w:ilvl="1" w:tplc="042A0019" w:tentative="1">
      <w:start w:val="1"/>
      <w:numFmt w:val="lowerLetter"/>
      <w:lvlText w:val="%2."/>
      <w:lvlJc w:val="left"/>
      <w:pPr>
        <w:tabs>
          <w:tab w:val="num" w:pos="1931"/>
        </w:tabs>
        <w:ind w:left="1931" w:hanging="360"/>
      </w:pPr>
    </w:lvl>
    <w:lvl w:ilvl="2" w:tplc="042A001B" w:tentative="1">
      <w:start w:val="1"/>
      <w:numFmt w:val="lowerRoman"/>
      <w:lvlText w:val="%3."/>
      <w:lvlJc w:val="right"/>
      <w:pPr>
        <w:tabs>
          <w:tab w:val="num" w:pos="2651"/>
        </w:tabs>
        <w:ind w:left="2651" w:hanging="180"/>
      </w:pPr>
    </w:lvl>
    <w:lvl w:ilvl="3" w:tplc="042A000F" w:tentative="1">
      <w:start w:val="1"/>
      <w:numFmt w:val="decimal"/>
      <w:lvlText w:val="%4."/>
      <w:lvlJc w:val="left"/>
      <w:pPr>
        <w:tabs>
          <w:tab w:val="num" w:pos="3371"/>
        </w:tabs>
        <w:ind w:left="3371" w:hanging="360"/>
      </w:pPr>
    </w:lvl>
    <w:lvl w:ilvl="4" w:tplc="042A0019" w:tentative="1">
      <w:start w:val="1"/>
      <w:numFmt w:val="lowerLetter"/>
      <w:lvlText w:val="%5."/>
      <w:lvlJc w:val="left"/>
      <w:pPr>
        <w:tabs>
          <w:tab w:val="num" w:pos="4091"/>
        </w:tabs>
        <w:ind w:left="4091" w:hanging="360"/>
      </w:pPr>
    </w:lvl>
    <w:lvl w:ilvl="5" w:tplc="042A001B" w:tentative="1">
      <w:start w:val="1"/>
      <w:numFmt w:val="lowerRoman"/>
      <w:lvlText w:val="%6."/>
      <w:lvlJc w:val="right"/>
      <w:pPr>
        <w:tabs>
          <w:tab w:val="num" w:pos="4811"/>
        </w:tabs>
        <w:ind w:left="4811" w:hanging="180"/>
      </w:pPr>
    </w:lvl>
    <w:lvl w:ilvl="6" w:tplc="042A000F" w:tentative="1">
      <w:start w:val="1"/>
      <w:numFmt w:val="decimal"/>
      <w:lvlText w:val="%7."/>
      <w:lvlJc w:val="left"/>
      <w:pPr>
        <w:tabs>
          <w:tab w:val="num" w:pos="5531"/>
        </w:tabs>
        <w:ind w:left="5531" w:hanging="360"/>
      </w:pPr>
    </w:lvl>
    <w:lvl w:ilvl="7" w:tplc="042A0019" w:tentative="1">
      <w:start w:val="1"/>
      <w:numFmt w:val="lowerLetter"/>
      <w:lvlText w:val="%8."/>
      <w:lvlJc w:val="left"/>
      <w:pPr>
        <w:tabs>
          <w:tab w:val="num" w:pos="6251"/>
        </w:tabs>
        <w:ind w:left="6251" w:hanging="360"/>
      </w:pPr>
    </w:lvl>
    <w:lvl w:ilvl="8" w:tplc="042A001B" w:tentative="1">
      <w:start w:val="1"/>
      <w:numFmt w:val="lowerRoman"/>
      <w:lvlText w:val="%9."/>
      <w:lvlJc w:val="right"/>
      <w:pPr>
        <w:tabs>
          <w:tab w:val="num" w:pos="6971"/>
        </w:tabs>
        <w:ind w:left="6971" w:hanging="180"/>
      </w:pPr>
    </w:lvl>
  </w:abstractNum>
  <w:abstractNum w:abstractNumId="12">
    <w:nsid w:val="24E22E08"/>
    <w:multiLevelType w:val="singleLevel"/>
    <w:tmpl w:val="5C28DB54"/>
    <w:lvl w:ilvl="0">
      <w:start w:val="1"/>
      <w:numFmt w:val="decimal"/>
      <w:lvlText w:val="%1."/>
      <w:lvlJc w:val="left"/>
      <w:pPr>
        <w:tabs>
          <w:tab w:val="num" w:pos="1211"/>
        </w:tabs>
        <w:ind w:left="1211" w:hanging="360"/>
      </w:pPr>
      <w:rPr>
        <w:rFonts w:hint="default"/>
      </w:rPr>
    </w:lvl>
  </w:abstractNum>
  <w:abstractNum w:abstractNumId="13">
    <w:nsid w:val="269301CC"/>
    <w:multiLevelType w:val="singleLevel"/>
    <w:tmpl w:val="6038CFB0"/>
    <w:lvl w:ilvl="0">
      <w:start w:val="1"/>
      <w:numFmt w:val="decimal"/>
      <w:lvlText w:val="%1."/>
      <w:lvlJc w:val="left"/>
      <w:pPr>
        <w:tabs>
          <w:tab w:val="num" w:pos="1211"/>
        </w:tabs>
        <w:ind w:left="1211" w:hanging="360"/>
      </w:pPr>
      <w:rPr>
        <w:rFonts w:hint="default"/>
      </w:rPr>
    </w:lvl>
  </w:abstractNum>
  <w:abstractNum w:abstractNumId="14">
    <w:nsid w:val="2A6E76B0"/>
    <w:multiLevelType w:val="hybridMultilevel"/>
    <w:tmpl w:val="98A6A3E0"/>
    <w:lvl w:ilvl="0" w:tplc="F5D6C0A2">
      <w:start w:val="2"/>
      <w:numFmt w:val="bullet"/>
      <w:lvlText w:val="-"/>
      <w:lvlJc w:val="left"/>
      <w:pPr>
        <w:tabs>
          <w:tab w:val="num" w:pos="1211"/>
        </w:tabs>
        <w:ind w:left="1211" w:hanging="360"/>
      </w:pPr>
      <w:rPr>
        <w:rFonts w:ascii="Times New Roman" w:eastAsia="Times New Roman" w:hAnsi="Times New Roman" w:cs="Times New Roman" w:hint="default"/>
      </w:rPr>
    </w:lvl>
    <w:lvl w:ilvl="1" w:tplc="042A0003" w:tentative="1">
      <w:start w:val="1"/>
      <w:numFmt w:val="bullet"/>
      <w:lvlText w:val="o"/>
      <w:lvlJc w:val="left"/>
      <w:pPr>
        <w:tabs>
          <w:tab w:val="num" w:pos="1931"/>
        </w:tabs>
        <w:ind w:left="1931" w:hanging="360"/>
      </w:pPr>
      <w:rPr>
        <w:rFonts w:ascii="Courier New" w:hAnsi="Courier New" w:cs="Courier New" w:hint="default"/>
      </w:rPr>
    </w:lvl>
    <w:lvl w:ilvl="2" w:tplc="042A0005" w:tentative="1">
      <w:start w:val="1"/>
      <w:numFmt w:val="bullet"/>
      <w:lvlText w:val=""/>
      <w:lvlJc w:val="left"/>
      <w:pPr>
        <w:tabs>
          <w:tab w:val="num" w:pos="2651"/>
        </w:tabs>
        <w:ind w:left="2651" w:hanging="360"/>
      </w:pPr>
      <w:rPr>
        <w:rFonts w:ascii="Wingdings" w:hAnsi="Wingdings" w:hint="default"/>
      </w:rPr>
    </w:lvl>
    <w:lvl w:ilvl="3" w:tplc="042A0001" w:tentative="1">
      <w:start w:val="1"/>
      <w:numFmt w:val="bullet"/>
      <w:lvlText w:val=""/>
      <w:lvlJc w:val="left"/>
      <w:pPr>
        <w:tabs>
          <w:tab w:val="num" w:pos="3371"/>
        </w:tabs>
        <w:ind w:left="3371" w:hanging="360"/>
      </w:pPr>
      <w:rPr>
        <w:rFonts w:ascii="Symbol" w:hAnsi="Symbol" w:hint="default"/>
      </w:rPr>
    </w:lvl>
    <w:lvl w:ilvl="4" w:tplc="042A0003" w:tentative="1">
      <w:start w:val="1"/>
      <w:numFmt w:val="bullet"/>
      <w:lvlText w:val="o"/>
      <w:lvlJc w:val="left"/>
      <w:pPr>
        <w:tabs>
          <w:tab w:val="num" w:pos="4091"/>
        </w:tabs>
        <w:ind w:left="4091" w:hanging="360"/>
      </w:pPr>
      <w:rPr>
        <w:rFonts w:ascii="Courier New" w:hAnsi="Courier New" w:cs="Courier New" w:hint="default"/>
      </w:rPr>
    </w:lvl>
    <w:lvl w:ilvl="5" w:tplc="042A0005" w:tentative="1">
      <w:start w:val="1"/>
      <w:numFmt w:val="bullet"/>
      <w:lvlText w:val=""/>
      <w:lvlJc w:val="left"/>
      <w:pPr>
        <w:tabs>
          <w:tab w:val="num" w:pos="4811"/>
        </w:tabs>
        <w:ind w:left="4811" w:hanging="360"/>
      </w:pPr>
      <w:rPr>
        <w:rFonts w:ascii="Wingdings" w:hAnsi="Wingdings" w:hint="default"/>
      </w:rPr>
    </w:lvl>
    <w:lvl w:ilvl="6" w:tplc="042A0001" w:tentative="1">
      <w:start w:val="1"/>
      <w:numFmt w:val="bullet"/>
      <w:lvlText w:val=""/>
      <w:lvlJc w:val="left"/>
      <w:pPr>
        <w:tabs>
          <w:tab w:val="num" w:pos="5531"/>
        </w:tabs>
        <w:ind w:left="5531" w:hanging="360"/>
      </w:pPr>
      <w:rPr>
        <w:rFonts w:ascii="Symbol" w:hAnsi="Symbol" w:hint="default"/>
      </w:rPr>
    </w:lvl>
    <w:lvl w:ilvl="7" w:tplc="042A0003" w:tentative="1">
      <w:start w:val="1"/>
      <w:numFmt w:val="bullet"/>
      <w:lvlText w:val="o"/>
      <w:lvlJc w:val="left"/>
      <w:pPr>
        <w:tabs>
          <w:tab w:val="num" w:pos="6251"/>
        </w:tabs>
        <w:ind w:left="6251" w:hanging="360"/>
      </w:pPr>
      <w:rPr>
        <w:rFonts w:ascii="Courier New" w:hAnsi="Courier New" w:cs="Courier New" w:hint="default"/>
      </w:rPr>
    </w:lvl>
    <w:lvl w:ilvl="8" w:tplc="042A0005" w:tentative="1">
      <w:start w:val="1"/>
      <w:numFmt w:val="bullet"/>
      <w:lvlText w:val=""/>
      <w:lvlJc w:val="left"/>
      <w:pPr>
        <w:tabs>
          <w:tab w:val="num" w:pos="6971"/>
        </w:tabs>
        <w:ind w:left="6971" w:hanging="360"/>
      </w:pPr>
      <w:rPr>
        <w:rFonts w:ascii="Wingdings" w:hAnsi="Wingdings" w:hint="default"/>
      </w:rPr>
    </w:lvl>
  </w:abstractNum>
  <w:abstractNum w:abstractNumId="15">
    <w:nsid w:val="2B4773B7"/>
    <w:multiLevelType w:val="hybridMultilevel"/>
    <w:tmpl w:val="093EDF0C"/>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6">
    <w:nsid w:val="2F2E2172"/>
    <w:multiLevelType w:val="singleLevel"/>
    <w:tmpl w:val="AF06EEEC"/>
    <w:lvl w:ilvl="0">
      <w:numFmt w:val="bullet"/>
      <w:lvlText w:val="-"/>
      <w:lvlJc w:val="left"/>
      <w:pPr>
        <w:tabs>
          <w:tab w:val="num" w:pos="1211"/>
        </w:tabs>
        <w:ind w:left="1211" w:hanging="360"/>
      </w:pPr>
      <w:rPr>
        <w:rFonts w:ascii="Times New Roman" w:hAnsi="Times New Roman" w:hint="default"/>
      </w:rPr>
    </w:lvl>
  </w:abstractNum>
  <w:abstractNum w:abstractNumId="17">
    <w:nsid w:val="30D05B45"/>
    <w:multiLevelType w:val="hybridMultilevel"/>
    <w:tmpl w:val="104CAACE"/>
    <w:lvl w:ilvl="0" w:tplc="2B62BCA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nsid w:val="359E1B4E"/>
    <w:multiLevelType w:val="singleLevel"/>
    <w:tmpl w:val="777409F6"/>
    <w:lvl w:ilvl="0">
      <w:numFmt w:val="bullet"/>
      <w:lvlText w:val="-"/>
      <w:lvlJc w:val="left"/>
      <w:pPr>
        <w:tabs>
          <w:tab w:val="num" w:pos="360"/>
        </w:tabs>
        <w:ind w:left="360" w:hanging="360"/>
      </w:pPr>
      <w:rPr>
        <w:rFonts w:hint="default"/>
        <w:sz w:val="24"/>
      </w:rPr>
    </w:lvl>
  </w:abstractNum>
  <w:abstractNum w:abstractNumId="19">
    <w:nsid w:val="3C0A09BE"/>
    <w:multiLevelType w:val="singleLevel"/>
    <w:tmpl w:val="B8C4BA4E"/>
    <w:lvl w:ilvl="0">
      <w:start w:val="1"/>
      <w:numFmt w:val="decimal"/>
      <w:lvlText w:val="%1."/>
      <w:lvlJc w:val="left"/>
      <w:pPr>
        <w:tabs>
          <w:tab w:val="num" w:pos="1211"/>
        </w:tabs>
        <w:ind w:left="1211" w:hanging="360"/>
      </w:pPr>
      <w:rPr>
        <w:rFonts w:hint="default"/>
      </w:rPr>
    </w:lvl>
  </w:abstractNum>
  <w:abstractNum w:abstractNumId="20">
    <w:nsid w:val="4A1B3B83"/>
    <w:multiLevelType w:val="singleLevel"/>
    <w:tmpl w:val="9078DF4A"/>
    <w:lvl w:ilvl="0">
      <w:start w:val="1"/>
      <w:numFmt w:val="decimal"/>
      <w:lvlText w:val="%1."/>
      <w:lvlJc w:val="left"/>
      <w:pPr>
        <w:tabs>
          <w:tab w:val="num" w:pos="1211"/>
        </w:tabs>
        <w:ind w:left="1211" w:hanging="360"/>
      </w:pPr>
      <w:rPr>
        <w:rFonts w:hint="default"/>
      </w:rPr>
    </w:lvl>
  </w:abstractNum>
  <w:abstractNum w:abstractNumId="21">
    <w:nsid w:val="4AA27959"/>
    <w:multiLevelType w:val="singleLevel"/>
    <w:tmpl w:val="BD807108"/>
    <w:lvl w:ilvl="0">
      <w:numFmt w:val="bullet"/>
      <w:lvlText w:val="-"/>
      <w:lvlJc w:val="left"/>
      <w:pPr>
        <w:tabs>
          <w:tab w:val="num" w:pos="360"/>
        </w:tabs>
        <w:ind w:left="360" w:hanging="360"/>
      </w:pPr>
      <w:rPr>
        <w:rFonts w:ascii="Times New Roman" w:hAnsi="Times New Roman" w:hint="default"/>
      </w:rPr>
    </w:lvl>
  </w:abstractNum>
  <w:abstractNum w:abstractNumId="22">
    <w:nsid w:val="4C1D32B6"/>
    <w:multiLevelType w:val="hybridMultilevel"/>
    <w:tmpl w:val="9A321B1E"/>
    <w:lvl w:ilvl="0" w:tplc="5298162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C7325CA"/>
    <w:multiLevelType w:val="singleLevel"/>
    <w:tmpl w:val="D3668ABE"/>
    <w:lvl w:ilvl="0">
      <w:start w:val="1"/>
      <w:numFmt w:val="decimal"/>
      <w:lvlText w:val="%1."/>
      <w:lvlJc w:val="left"/>
      <w:pPr>
        <w:tabs>
          <w:tab w:val="num" w:pos="1211"/>
        </w:tabs>
        <w:ind w:left="1211" w:hanging="360"/>
      </w:pPr>
      <w:rPr>
        <w:rFonts w:hint="default"/>
      </w:rPr>
    </w:lvl>
  </w:abstractNum>
  <w:abstractNum w:abstractNumId="24">
    <w:nsid w:val="4CC56334"/>
    <w:multiLevelType w:val="hybridMultilevel"/>
    <w:tmpl w:val="3A9CF132"/>
    <w:lvl w:ilvl="0" w:tplc="1D525722">
      <w:start w:val="1"/>
      <w:numFmt w:val="decimal"/>
      <w:lvlText w:val="%1."/>
      <w:lvlJc w:val="left"/>
      <w:pPr>
        <w:tabs>
          <w:tab w:val="num" w:pos="1214"/>
        </w:tabs>
        <w:ind w:left="1214" w:hanging="360"/>
      </w:pPr>
      <w:rPr>
        <w:rFonts w:hint="default"/>
      </w:r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25">
    <w:nsid w:val="4F7050A5"/>
    <w:multiLevelType w:val="singleLevel"/>
    <w:tmpl w:val="31F6F334"/>
    <w:lvl w:ilvl="0">
      <w:numFmt w:val="bullet"/>
      <w:lvlText w:val="-"/>
      <w:lvlJc w:val="left"/>
      <w:pPr>
        <w:tabs>
          <w:tab w:val="num" w:pos="1211"/>
        </w:tabs>
        <w:ind w:left="1211" w:hanging="360"/>
      </w:pPr>
      <w:rPr>
        <w:rFonts w:hint="default"/>
      </w:rPr>
    </w:lvl>
  </w:abstractNum>
  <w:abstractNum w:abstractNumId="26">
    <w:nsid w:val="53B5016B"/>
    <w:multiLevelType w:val="hybridMultilevel"/>
    <w:tmpl w:val="BF8AA654"/>
    <w:lvl w:ilvl="0" w:tplc="5452418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nsid w:val="56DA1F50"/>
    <w:multiLevelType w:val="singleLevel"/>
    <w:tmpl w:val="0B0ADDA6"/>
    <w:lvl w:ilvl="0">
      <w:start w:val="2"/>
      <w:numFmt w:val="decimal"/>
      <w:lvlText w:val="%1."/>
      <w:lvlJc w:val="left"/>
      <w:pPr>
        <w:tabs>
          <w:tab w:val="num" w:pos="1211"/>
        </w:tabs>
        <w:ind w:left="1211" w:hanging="360"/>
      </w:pPr>
      <w:rPr>
        <w:rFonts w:hint="default"/>
        <w:i w:val="0"/>
      </w:rPr>
    </w:lvl>
  </w:abstractNum>
  <w:abstractNum w:abstractNumId="28">
    <w:nsid w:val="5CA27613"/>
    <w:multiLevelType w:val="singleLevel"/>
    <w:tmpl w:val="EAAC726E"/>
    <w:lvl w:ilvl="0">
      <w:start w:val="1"/>
      <w:numFmt w:val="decimal"/>
      <w:lvlText w:val="%1"/>
      <w:lvlJc w:val="left"/>
      <w:pPr>
        <w:tabs>
          <w:tab w:val="num" w:pos="1211"/>
        </w:tabs>
        <w:ind w:left="1211" w:hanging="360"/>
      </w:pPr>
      <w:rPr>
        <w:rFonts w:hint="default"/>
      </w:rPr>
    </w:lvl>
  </w:abstractNum>
  <w:abstractNum w:abstractNumId="29">
    <w:nsid w:val="5E221450"/>
    <w:multiLevelType w:val="singleLevel"/>
    <w:tmpl w:val="F5962472"/>
    <w:lvl w:ilvl="0">
      <w:start w:val="1"/>
      <w:numFmt w:val="bullet"/>
      <w:lvlText w:val="-"/>
      <w:lvlJc w:val="left"/>
      <w:pPr>
        <w:tabs>
          <w:tab w:val="num" w:pos="1211"/>
        </w:tabs>
        <w:ind w:left="1211" w:hanging="360"/>
      </w:pPr>
      <w:rPr>
        <w:rFonts w:ascii="Times New Roman" w:hAnsi="Times New Roman" w:hint="default"/>
      </w:rPr>
    </w:lvl>
  </w:abstractNum>
  <w:abstractNum w:abstractNumId="30">
    <w:nsid w:val="63F9193D"/>
    <w:multiLevelType w:val="hybridMultilevel"/>
    <w:tmpl w:val="AB94CC62"/>
    <w:lvl w:ilvl="0" w:tplc="CEF402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490B74"/>
    <w:multiLevelType w:val="singleLevel"/>
    <w:tmpl w:val="12AA4874"/>
    <w:lvl w:ilvl="0">
      <w:start w:val="1"/>
      <w:numFmt w:val="decimal"/>
      <w:lvlText w:val="%1."/>
      <w:lvlJc w:val="left"/>
      <w:pPr>
        <w:tabs>
          <w:tab w:val="num" w:pos="1211"/>
        </w:tabs>
        <w:ind w:left="1211" w:hanging="360"/>
      </w:pPr>
      <w:rPr>
        <w:rFonts w:hint="default"/>
      </w:rPr>
    </w:lvl>
  </w:abstractNum>
  <w:abstractNum w:abstractNumId="32">
    <w:nsid w:val="65291A70"/>
    <w:multiLevelType w:val="hybridMultilevel"/>
    <w:tmpl w:val="BEB8241E"/>
    <w:lvl w:ilvl="0" w:tplc="15D6159A">
      <w:start w:val="1"/>
      <w:numFmt w:val="decimal"/>
      <w:lvlText w:val="%1."/>
      <w:lvlJc w:val="left"/>
      <w:pPr>
        <w:tabs>
          <w:tab w:val="num" w:pos="2006"/>
        </w:tabs>
        <w:ind w:left="2006" w:hanging="1155"/>
      </w:pPr>
      <w:rPr>
        <w:rFonts w:ascii="Times New Roman" w:eastAsia="Times New Roman" w:hAnsi="Times New Roman" w:cs="Times New Roman"/>
      </w:rPr>
    </w:lvl>
    <w:lvl w:ilvl="1" w:tplc="042A0019" w:tentative="1">
      <w:start w:val="1"/>
      <w:numFmt w:val="lowerLetter"/>
      <w:lvlText w:val="%2."/>
      <w:lvlJc w:val="left"/>
      <w:pPr>
        <w:tabs>
          <w:tab w:val="num" w:pos="1931"/>
        </w:tabs>
        <w:ind w:left="1931" w:hanging="360"/>
      </w:pPr>
    </w:lvl>
    <w:lvl w:ilvl="2" w:tplc="042A001B" w:tentative="1">
      <w:start w:val="1"/>
      <w:numFmt w:val="lowerRoman"/>
      <w:lvlText w:val="%3."/>
      <w:lvlJc w:val="right"/>
      <w:pPr>
        <w:tabs>
          <w:tab w:val="num" w:pos="2651"/>
        </w:tabs>
        <w:ind w:left="2651" w:hanging="180"/>
      </w:pPr>
    </w:lvl>
    <w:lvl w:ilvl="3" w:tplc="042A000F" w:tentative="1">
      <w:start w:val="1"/>
      <w:numFmt w:val="decimal"/>
      <w:lvlText w:val="%4."/>
      <w:lvlJc w:val="left"/>
      <w:pPr>
        <w:tabs>
          <w:tab w:val="num" w:pos="3371"/>
        </w:tabs>
        <w:ind w:left="3371" w:hanging="360"/>
      </w:pPr>
    </w:lvl>
    <w:lvl w:ilvl="4" w:tplc="042A0019" w:tentative="1">
      <w:start w:val="1"/>
      <w:numFmt w:val="lowerLetter"/>
      <w:lvlText w:val="%5."/>
      <w:lvlJc w:val="left"/>
      <w:pPr>
        <w:tabs>
          <w:tab w:val="num" w:pos="4091"/>
        </w:tabs>
        <w:ind w:left="4091" w:hanging="360"/>
      </w:pPr>
    </w:lvl>
    <w:lvl w:ilvl="5" w:tplc="042A001B" w:tentative="1">
      <w:start w:val="1"/>
      <w:numFmt w:val="lowerRoman"/>
      <w:lvlText w:val="%6."/>
      <w:lvlJc w:val="right"/>
      <w:pPr>
        <w:tabs>
          <w:tab w:val="num" w:pos="4811"/>
        </w:tabs>
        <w:ind w:left="4811" w:hanging="180"/>
      </w:pPr>
    </w:lvl>
    <w:lvl w:ilvl="6" w:tplc="042A000F" w:tentative="1">
      <w:start w:val="1"/>
      <w:numFmt w:val="decimal"/>
      <w:lvlText w:val="%7."/>
      <w:lvlJc w:val="left"/>
      <w:pPr>
        <w:tabs>
          <w:tab w:val="num" w:pos="5531"/>
        </w:tabs>
        <w:ind w:left="5531" w:hanging="360"/>
      </w:pPr>
    </w:lvl>
    <w:lvl w:ilvl="7" w:tplc="042A0019" w:tentative="1">
      <w:start w:val="1"/>
      <w:numFmt w:val="lowerLetter"/>
      <w:lvlText w:val="%8."/>
      <w:lvlJc w:val="left"/>
      <w:pPr>
        <w:tabs>
          <w:tab w:val="num" w:pos="6251"/>
        </w:tabs>
        <w:ind w:left="6251" w:hanging="360"/>
      </w:pPr>
    </w:lvl>
    <w:lvl w:ilvl="8" w:tplc="042A001B" w:tentative="1">
      <w:start w:val="1"/>
      <w:numFmt w:val="lowerRoman"/>
      <w:lvlText w:val="%9."/>
      <w:lvlJc w:val="right"/>
      <w:pPr>
        <w:tabs>
          <w:tab w:val="num" w:pos="6971"/>
        </w:tabs>
        <w:ind w:left="6971" w:hanging="180"/>
      </w:pPr>
    </w:lvl>
  </w:abstractNum>
  <w:abstractNum w:abstractNumId="33">
    <w:nsid w:val="65536142"/>
    <w:multiLevelType w:val="singleLevel"/>
    <w:tmpl w:val="DCE4CDA4"/>
    <w:lvl w:ilvl="0">
      <w:start w:val="1"/>
      <w:numFmt w:val="decimal"/>
      <w:lvlText w:val="%1."/>
      <w:lvlJc w:val="left"/>
      <w:pPr>
        <w:tabs>
          <w:tab w:val="num" w:pos="1211"/>
        </w:tabs>
        <w:ind w:left="1211" w:hanging="360"/>
      </w:pPr>
      <w:rPr>
        <w:rFonts w:hint="default"/>
      </w:rPr>
    </w:lvl>
  </w:abstractNum>
  <w:abstractNum w:abstractNumId="34">
    <w:nsid w:val="65EF5955"/>
    <w:multiLevelType w:val="singleLevel"/>
    <w:tmpl w:val="9C20F232"/>
    <w:lvl w:ilvl="0">
      <w:start w:val="1"/>
      <w:numFmt w:val="decimal"/>
      <w:lvlText w:val="%1."/>
      <w:lvlJc w:val="left"/>
      <w:pPr>
        <w:tabs>
          <w:tab w:val="num" w:pos="1211"/>
        </w:tabs>
        <w:ind w:left="1211" w:hanging="360"/>
      </w:pPr>
      <w:rPr>
        <w:rFonts w:hint="default"/>
      </w:rPr>
    </w:lvl>
  </w:abstractNum>
  <w:abstractNum w:abstractNumId="35">
    <w:nsid w:val="678F2B27"/>
    <w:multiLevelType w:val="hybridMultilevel"/>
    <w:tmpl w:val="5DF04148"/>
    <w:lvl w:ilvl="0" w:tplc="527019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6">
    <w:nsid w:val="763A572F"/>
    <w:multiLevelType w:val="hybridMultilevel"/>
    <w:tmpl w:val="62BEA180"/>
    <w:lvl w:ilvl="0" w:tplc="59CA2D46">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7">
    <w:nsid w:val="76DB13C1"/>
    <w:multiLevelType w:val="hybridMultilevel"/>
    <w:tmpl w:val="331C3296"/>
    <w:lvl w:ilvl="0" w:tplc="8DD6D4CC">
      <w:start w:val="1"/>
      <w:numFmt w:val="lowerLetter"/>
      <w:lvlText w:val="%1)"/>
      <w:lvlJc w:val="left"/>
      <w:pPr>
        <w:tabs>
          <w:tab w:val="num" w:pos="1214"/>
        </w:tabs>
        <w:ind w:left="1214" w:hanging="360"/>
      </w:pPr>
      <w:rPr>
        <w:rFonts w:hint="default"/>
      </w:r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38">
    <w:nsid w:val="776E1936"/>
    <w:multiLevelType w:val="hybridMultilevel"/>
    <w:tmpl w:val="285000A2"/>
    <w:lvl w:ilvl="0" w:tplc="56DE0E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D4E657B"/>
    <w:multiLevelType w:val="hybridMultilevel"/>
    <w:tmpl w:val="A1641BF0"/>
    <w:lvl w:ilvl="0" w:tplc="094ACF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7DBC77F8"/>
    <w:multiLevelType w:val="hybridMultilevel"/>
    <w:tmpl w:val="60307D02"/>
    <w:lvl w:ilvl="0" w:tplc="25F0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1"/>
  </w:num>
  <w:num w:numId="3">
    <w:abstractNumId w:val="33"/>
  </w:num>
  <w:num w:numId="4">
    <w:abstractNumId w:val="28"/>
  </w:num>
  <w:num w:numId="5">
    <w:abstractNumId w:val="18"/>
  </w:num>
  <w:num w:numId="6">
    <w:abstractNumId w:val="11"/>
  </w:num>
  <w:num w:numId="7">
    <w:abstractNumId w:val="32"/>
  </w:num>
  <w:num w:numId="8">
    <w:abstractNumId w:val="14"/>
  </w:num>
  <w:num w:numId="9">
    <w:abstractNumId w:val="24"/>
  </w:num>
  <w:num w:numId="10">
    <w:abstractNumId w:val="4"/>
  </w:num>
  <w:num w:numId="11">
    <w:abstractNumId w:val="37"/>
  </w:num>
  <w:num w:numId="12">
    <w:abstractNumId w:val="38"/>
  </w:num>
  <w:num w:numId="13">
    <w:abstractNumId w:val="16"/>
  </w:num>
  <w:num w:numId="14">
    <w:abstractNumId w:val="21"/>
  </w:num>
  <w:num w:numId="15">
    <w:abstractNumId w:val="10"/>
  </w:num>
  <w:num w:numId="16">
    <w:abstractNumId w:val="3"/>
  </w:num>
  <w:num w:numId="17">
    <w:abstractNumId w:val="13"/>
  </w:num>
  <w:num w:numId="18">
    <w:abstractNumId w:val="9"/>
  </w:num>
  <w:num w:numId="19">
    <w:abstractNumId w:val="12"/>
  </w:num>
  <w:num w:numId="20">
    <w:abstractNumId w:val="29"/>
  </w:num>
  <w:num w:numId="21">
    <w:abstractNumId w:val="20"/>
  </w:num>
  <w:num w:numId="22">
    <w:abstractNumId w:val="27"/>
  </w:num>
  <w:num w:numId="23">
    <w:abstractNumId w:val="23"/>
  </w:num>
  <w:num w:numId="24">
    <w:abstractNumId w:val="0"/>
  </w:num>
  <w:num w:numId="25">
    <w:abstractNumId w:val="19"/>
  </w:num>
  <w:num w:numId="26">
    <w:abstractNumId w:val="34"/>
  </w:num>
  <w:num w:numId="27">
    <w:abstractNumId w:val="8"/>
  </w:num>
  <w:num w:numId="28">
    <w:abstractNumId w:val="15"/>
  </w:num>
  <w:num w:numId="29">
    <w:abstractNumId w:val="22"/>
  </w:num>
  <w:num w:numId="30">
    <w:abstractNumId w:val="35"/>
  </w:num>
  <w:num w:numId="31">
    <w:abstractNumId w:val="5"/>
  </w:num>
  <w:num w:numId="32">
    <w:abstractNumId w:val="40"/>
  </w:num>
  <w:num w:numId="33">
    <w:abstractNumId w:val="30"/>
  </w:num>
  <w:num w:numId="34">
    <w:abstractNumId w:val="1"/>
  </w:num>
  <w:num w:numId="35">
    <w:abstractNumId w:val="2"/>
  </w:num>
  <w:num w:numId="36">
    <w:abstractNumId w:val="26"/>
  </w:num>
  <w:num w:numId="37">
    <w:abstractNumId w:val="17"/>
  </w:num>
  <w:num w:numId="38">
    <w:abstractNumId w:val="39"/>
  </w:num>
  <w:num w:numId="39">
    <w:abstractNumId w:val="6"/>
  </w:num>
  <w:num w:numId="40">
    <w:abstractNumId w:val="7"/>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7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F9"/>
    <w:rsid w:val="0000005D"/>
    <w:rsid w:val="00000B39"/>
    <w:rsid w:val="00000B9C"/>
    <w:rsid w:val="00002680"/>
    <w:rsid w:val="0000334A"/>
    <w:rsid w:val="00003935"/>
    <w:rsid w:val="00003AAA"/>
    <w:rsid w:val="00003BBE"/>
    <w:rsid w:val="00003F7F"/>
    <w:rsid w:val="00004405"/>
    <w:rsid w:val="00004B77"/>
    <w:rsid w:val="00005165"/>
    <w:rsid w:val="000069C4"/>
    <w:rsid w:val="00007326"/>
    <w:rsid w:val="00007451"/>
    <w:rsid w:val="00007E9F"/>
    <w:rsid w:val="000103C1"/>
    <w:rsid w:val="0001244C"/>
    <w:rsid w:val="000135D8"/>
    <w:rsid w:val="00014101"/>
    <w:rsid w:val="00014EF2"/>
    <w:rsid w:val="0001563A"/>
    <w:rsid w:val="00017098"/>
    <w:rsid w:val="00017D09"/>
    <w:rsid w:val="00020A1E"/>
    <w:rsid w:val="00022990"/>
    <w:rsid w:val="000234AA"/>
    <w:rsid w:val="00023AE4"/>
    <w:rsid w:val="00024216"/>
    <w:rsid w:val="000245A5"/>
    <w:rsid w:val="0002472E"/>
    <w:rsid w:val="00024F94"/>
    <w:rsid w:val="00025FED"/>
    <w:rsid w:val="00026A62"/>
    <w:rsid w:val="00026BE8"/>
    <w:rsid w:val="00026F05"/>
    <w:rsid w:val="00026F3D"/>
    <w:rsid w:val="00027610"/>
    <w:rsid w:val="00027D1D"/>
    <w:rsid w:val="00030ED6"/>
    <w:rsid w:val="00032373"/>
    <w:rsid w:val="0003286A"/>
    <w:rsid w:val="00032A0D"/>
    <w:rsid w:val="0003341E"/>
    <w:rsid w:val="00033E13"/>
    <w:rsid w:val="00033FB2"/>
    <w:rsid w:val="00034CAB"/>
    <w:rsid w:val="00035AF4"/>
    <w:rsid w:val="00035EB1"/>
    <w:rsid w:val="00036026"/>
    <w:rsid w:val="00036476"/>
    <w:rsid w:val="000365F4"/>
    <w:rsid w:val="00036941"/>
    <w:rsid w:val="000374F1"/>
    <w:rsid w:val="00037D30"/>
    <w:rsid w:val="0004129C"/>
    <w:rsid w:val="000414E2"/>
    <w:rsid w:val="000418A6"/>
    <w:rsid w:val="000428BE"/>
    <w:rsid w:val="000433AB"/>
    <w:rsid w:val="00043F72"/>
    <w:rsid w:val="00044718"/>
    <w:rsid w:val="000447D0"/>
    <w:rsid w:val="00044D59"/>
    <w:rsid w:val="00045AA1"/>
    <w:rsid w:val="000463BC"/>
    <w:rsid w:val="00047481"/>
    <w:rsid w:val="00047DF6"/>
    <w:rsid w:val="000502F8"/>
    <w:rsid w:val="00050346"/>
    <w:rsid w:val="00050C00"/>
    <w:rsid w:val="00051032"/>
    <w:rsid w:val="00051539"/>
    <w:rsid w:val="00051904"/>
    <w:rsid w:val="00051E3E"/>
    <w:rsid w:val="0005224B"/>
    <w:rsid w:val="000522F3"/>
    <w:rsid w:val="0005266A"/>
    <w:rsid w:val="00052BFA"/>
    <w:rsid w:val="0005307A"/>
    <w:rsid w:val="000537D7"/>
    <w:rsid w:val="000544D3"/>
    <w:rsid w:val="00054EA6"/>
    <w:rsid w:val="00055814"/>
    <w:rsid w:val="000558EF"/>
    <w:rsid w:val="00055AD4"/>
    <w:rsid w:val="00055BB0"/>
    <w:rsid w:val="00056075"/>
    <w:rsid w:val="00057F9E"/>
    <w:rsid w:val="000601E6"/>
    <w:rsid w:val="00060332"/>
    <w:rsid w:val="0006040E"/>
    <w:rsid w:val="0006067F"/>
    <w:rsid w:val="000606BC"/>
    <w:rsid w:val="00061BA9"/>
    <w:rsid w:val="00061D99"/>
    <w:rsid w:val="0006204A"/>
    <w:rsid w:val="000621EC"/>
    <w:rsid w:val="000625CA"/>
    <w:rsid w:val="00063A85"/>
    <w:rsid w:val="00064CF6"/>
    <w:rsid w:val="0006657E"/>
    <w:rsid w:val="000665F1"/>
    <w:rsid w:val="000667F6"/>
    <w:rsid w:val="000669AF"/>
    <w:rsid w:val="00066D7F"/>
    <w:rsid w:val="00066DE4"/>
    <w:rsid w:val="000675F4"/>
    <w:rsid w:val="00067914"/>
    <w:rsid w:val="000704DB"/>
    <w:rsid w:val="00070625"/>
    <w:rsid w:val="0007074F"/>
    <w:rsid w:val="00071174"/>
    <w:rsid w:val="00071D1E"/>
    <w:rsid w:val="00071F08"/>
    <w:rsid w:val="00072479"/>
    <w:rsid w:val="00072A4E"/>
    <w:rsid w:val="0007544D"/>
    <w:rsid w:val="00075CF0"/>
    <w:rsid w:val="00076025"/>
    <w:rsid w:val="000764DB"/>
    <w:rsid w:val="00076817"/>
    <w:rsid w:val="00077501"/>
    <w:rsid w:val="00077AE0"/>
    <w:rsid w:val="00077B0D"/>
    <w:rsid w:val="00080C29"/>
    <w:rsid w:val="00081B9B"/>
    <w:rsid w:val="000827E8"/>
    <w:rsid w:val="00083D37"/>
    <w:rsid w:val="00083D95"/>
    <w:rsid w:val="00083E09"/>
    <w:rsid w:val="00083E39"/>
    <w:rsid w:val="000842BE"/>
    <w:rsid w:val="000852AA"/>
    <w:rsid w:val="00085D4B"/>
    <w:rsid w:val="000861D5"/>
    <w:rsid w:val="000865E0"/>
    <w:rsid w:val="00086904"/>
    <w:rsid w:val="0008692F"/>
    <w:rsid w:val="000906B4"/>
    <w:rsid w:val="00090A0A"/>
    <w:rsid w:val="000918A4"/>
    <w:rsid w:val="00091955"/>
    <w:rsid w:val="00091BAC"/>
    <w:rsid w:val="000924B4"/>
    <w:rsid w:val="000929F2"/>
    <w:rsid w:val="00092BE9"/>
    <w:rsid w:val="00094EC4"/>
    <w:rsid w:val="0009541B"/>
    <w:rsid w:val="00095621"/>
    <w:rsid w:val="000972C6"/>
    <w:rsid w:val="00097DBA"/>
    <w:rsid w:val="000A0981"/>
    <w:rsid w:val="000A12AA"/>
    <w:rsid w:val="000A13E5"/>
    <w:rsid w:val="000A1CC1"/>
    <w:rsid w:val="000A2989"/>
    <w:rsid w:val="000A2B64"/>
    <w:rsid w:val="000A2D8C"/>
    <w:rsid w:val="000A2E2C"/>
    <w:rsid w:val="000A32B7"/>
    <w:rsid w:val="000A38CE"/>
    <w:rsid w:val="000A46D6"/>
    <w:rsid w:val="000A4886"/>
    <w:rsid w:val="000A49C5"/>
    <w:rsid w:val="000A4D30"/>
    <w:rsid w:val="000A4D69"/>
    <w:rsid w:val="000A61EE"/>
    <w:rsid w:val="000A6596"/>
    <w:rsid w:val="000A6621"/>
    <w:rsid w:val="000A6B88"/>
    <w:rsid w:val="000A742C"/>
    <w:rsid w:val="000A7CE2"/>
    <w:rsid w:val="000B0ADA"/>
    <w:rsid w:val="000B0B51"/>
    <w:rsid w:val="000B0BDB"/>
    <w:rsid w:val="000B1304"/>
    <w:rsid w:val="000B1DA3"/>
    <w:rsid w:val="000B2189"/>
    <w:rsid w:val="000B31B4"/>
    <w:rsid w:val="000B4399"/>
    <w:rsid w:val="000B4FE8"/>
    <w:rsid w:val="000B5C6D"/>
    <w:rsid w:val="000B66EE"/>
    <w:rsid w:val="000B68DE"/>
    <w:rsid w:val="000B6C00"/>
    <w:rsid w:val="000B75BF"/>
    <w:rsid w:val="000C02FA"/>
    <w:rsid w:val="000C036D"/>
    <w:rsid w:val="000C0417"/>
    <w:rsid w:val="000C1041"/>
    <w:rsid w:val="000C1951"/>
    <w:rsid w:val="000C1E97"/>
    <w:rsid w:val="000C3593"/>
    <w:rsid w:val="000C4C9B"/>
    <w:rsid w:val="000C4DDA"/>
    <w:rsid w:val="000C5063"/>
    <w:rsid w:val="000C5AC6"/>
    <w:rsid w:val="000C5EDC"/>
    <w:rsid w:val="000C6154"/>
    <w:rsid w:val="000C62A9"/>
    <w:rsid w:val="000C6AF3"/>
    <w:rsid w:val="000D071B"/>
    <w:rsid w:val="000D1437"/>
    <w:rsid w:val="000D3091"/>
    <w:rsid w:val="000D355F"/>
    <w:rsid w:val="000D3DB1"/>
    <w:rsid w:val="000D40E2"/>
    <w:rsid w:val="000D48CC"/>
    <w:rsid w:val="000D63BD"/>
    <w:rsid w:val="000D673B"/>
    <w:rsid w:val="000D6C8B"/>
    <w:rsid w:val="000D6D7E"/>
    <w:rsid w:val="000D7251"/>
    <w:rsid w:val="000D76FD"/>
    <w:rsid w:val="000D797F"/>
    <w:rsid w:val="000D7CE6"/>
    <w:rsid w:val="000E0F0F"/>
    <w:rsid w:val="000E2134"/>
    <w:rsid w:val="000E2330"/>
    <w:rsid w:val="000E2DB0"/>
    <w:rsid w:val="000E347E"/>
    <w:rsid w:val="000E39A3"/>
    <w:rsid w:val="000E4260"/>
    <w:rsid w:val="000E43F9"/>
    <w:rsid w:val="000E4774"/>
    <w:rsid w:val="000E579B"/>
    <w:rsid w:val="000E5F9B"/>
    <w:rsid w:val="000E6119"/>
    <w:rsid w:val="000E7525"/>
    <w:rsid w:val="000F00FB"/>
    <w:rsid w:val="000F0608"/>
    <w:rsid w:val="000F1243"/>
    <w:rsid w:val="000F1EFC"/>
    <w:rsid w:val="000F2790"/>
    <w:rsid w:val="000F2B31"/>
    <w:rsid w:val="000F35CB"/>
    <w:rsid w:val="000F3B9E"/>
    <w:rsid w:val="000F3C90"/>
    <w:rsid w:val="000F41B3"/>
    <w:rsid w:val="000F56B8"/>
    <w:rsid w:val="000F56BD"/>
    <w:rsid w:val="000F57A4"/>
    <w:rsid w:val="000F61ED"/>
    <w:rsid w:val="000F6399"/>
    <w:rsid w:val="000F6D65"/>
    <w:rsid w:val="000F7161"/>
    <w:rsid w:val="000F71DA"/>
    <w:rsid w:val="0010014D"/>
    <w:rsid w:val="001007C5"/>
    <w:rsid w:val="001016A0"/>
    <w:rsid w:val="00101D4E"/>
    <w:rsid w:val="00102D1C"/>
    <w:rsid w:val="00102E11"/>
    <w:rsid w:val="0010343A"/>
    <w:rsid w:val="0010354D"/>
    <w:rsid w:val="00103557"/>
    <w:rsid w:val="0010504D"/>
    <w:rsid w:val="00105319"/>
    <w:rsid w:val="00105DB3"/>
    <w:rsid w:val="001069EC"/>
    <w:rsid w:val="00106AE2"/>
    <w:rsid w:val="001074A1"/>
    <w:rsid w:val="001102BC"/>
    <w:rsid w:val="001103AF"/>
    <w:rsid w:val="00110AA4"/>
    <w:rsid w:val="00110DD7"/>
    <w:rsid w:val="00111688"/>
    <w:rsid w:val="0011178E"/>
    <w:rsid w:val="0011195A"/>
    <w:rsid w:val="001125F4"/>
    <w:rsid w:val="00112E09"/>
    <w:rsid w:val="001131A6"/>
    <w:rsid w:val="001134DA"/>
    <w:rsid w:val="001135AF"/>
    <w:rsid w:val="001136E6"/>
    <w:rsid w:val="0011423C"/>
    <w:rsid w:val="001148DA"/>
    <w:rsid w:val="00116F34"/>
    <w:rsid w:val="00117E83"/>
    <w:rsid w:val="00120D34"/>
    <w:rsid w:val="00120DDE"/>
    <w:rsid w:val="00121B67"/>
    <w:rsid w:val="00122277"/>
    <w:rsid w:val="00122470"/>
    <w:rsid w:val="00123C58"/>
    <w:rsid w:val="00124378"/>
    <w:rsid w:val="0012552A"/>
    <w:rsid w:val="0012594B"/>
    <w:rsid w:val="00130396"/>
    <w:rsid w:val="001316D6"/>
    <w:rsid w:val="0013204A"/>
    <w:rsid w:val="001324A2"/>
    <w:rsid w:val="00132D09"/>
    <w:rsid w:val="001339CB"/>
    <w:rsid w:val="00133CAD"/>
    <w:rsid w:val="00135876"/>
    <w:rsid w:val="0013597E"/>
    <w:rsid w:val="0013650C"/>
    <w:rsid w:val="001369F4"/>
    <w:rsid w:val="00137506"/>
    <w:rsid w:val="001378B0"/>
    <w:rsid w:val="00137D6C"/>
    <w:rsid w:val="00140402"/>
    <w:rsid w:val="001417B1"/>
    <w:rsid w:val="0014265A"/>
    <w:rsid w:val="00142B21"/>
    <w:rsid w:val="00142B4E"/>
    <w:rsid w:val="00142E12"/>
    <w:rsid w:val="001439D8"/>
    <w:rsid w:val="00143B5D"/>
    <w:rsid w:val="00143E51"/>
    <w:rsid w:val="001448D9"/>
    <w:rsid w:val="0014521B"/>
    <w:rsid w:val="0014554A"/>
    <w:rsid w:val="00145664"/>
    <w:rsid w:val="00145C80"/>
    <w:rsid w:val="00145DAD"/>
    <w:rsid w:val="00146C96"/>
    <w:rsid w:val="00146F6F"/>
    <w:rsid w:val="00147B60"/>
    <w:rsid w:val="0015014A"/>
    <w:rsid w:val="0015030D"/>
    <w:rsid w:val="00150434"/>
    <w:rsid w:val="00150939"/>
    <w:rsid w:val="00151117"/>
    <w:rsid w:val="001513ED"/>
    <w:rsid w:val="00151DDE"/>
    <w:rsid w:val="0015283E"/>
    <w:rsid w:val="001530B4"/>
    <w:rsid w:val="001538EA"/>
    <w:rsid w:val="001547A3"/>
    <w:rsid w:val="00154AF0"/>
    <w:rsid w:val="001555BE"/>
    <w:rsid w:val="00155767"/>
    <w:rsid w:val="00155C08"/>
    <w:rsid w:val="0015718F"/>
    <w:rsid w:val="00157B53"/>
    <w:rsid w:val="001609A7"/>
    <w:rsid w:val="001619EF"/>
    <w:rsid w:val="00161BF3"/>
    <w:rsid w:val="001628C8"/>
    <w:rsid w:val="00162AA1"/>
    <w:rsid w:val="00163900"/>
    <w:rsid w:val="001656AC"/>
    <w:rsid w:val="00165CF9"/>
    <w:rsid w:val="001663C1"/>
    <w:rsid w:val="00166515"/>
    <w:rsid w:val="00166BA0"/>
    <w:rsid w:val="00167104"/>
    <w:rsid w:val="0016732F"/>
    <w:rsid w:val="00167885"/>
    <w:rsid w:val="0016796A"/>
    <w:rsid w:val="00167DF5"/>
    <w:rsid w:val="00167FEB"/>
    <w:rsid w:val="00170319"/>
    <w:rsid w:val="00172C53"/>
    <w:rsid w:val="00172EAC"/>
    <w:rsid w:val="001730CF"/>
    <w:rsid w:val="001739E3"/>
    <w:rsid w:val="00176323"/>
    <w:rsid w:val="001766E1"/>
    <w:rsid w:val="0017746E"/>
    <w:rsid w:val="001774CB"/>
    <w:rsid w:val="00180B2D"/>
    <w:rsid w:val="00180E96"/>
    <w:rsid w:val="00181197"/>
    <w:rsid w:val="001816C1"/>
    <w:rsid w:val="001829C7"/>
    <w:rsid w:val="00182ABB"/>
    <w:rsid w:val="00183145"/>
    <w:rsid w:val="0018399B"/>
    <w:rsid w:val="0018399D"/>
    <w:rsid w:val="00183F3C"/>
    <w:rsid w:val="00184449"/>
    <w:rsid w:val="001846E7"/>
    <w:rsid w:val="001851DF"/>
    <w:rsid w:val="001853AC"/>
    <w:rsid w:val="001861AC"/>
    <w:rsid w:val="00186449"/>
    <w:rsid w:val="00187C19"/>
    <w:rsid w:val="00190A86"/>
    <w:rsid w:val="00190F40"/>
    <w:rsid w:val="0019102E"/>
    <w:rsid w:val="001911F8"/>
    <w:rsid w:val="001914EC"/>
    <w:rsid w:val="0019191C"/>
    <w:rsid w:val="00194200"/>
    <w:rsid w:val="00194D6C"/>
    <w:rsid w:val="00194F3F"/>
    <w:rsid w:val="00195AD1"/>
    <w:rsid w:val="00196617"/>
    <w:rsid w:val="00197607"/>
    <w:rsid w:val="001A04CF"/>
    <w:rsid w:val="001A0B87"/>
    <w:rsid w:val="001A1311"/>
    <w:rsid w:val="001A15BB"/>
    <w:rsid w:val="001A23AF"/>
    <w:rsid w:val="001A2DA1"/>
    <w:rsid w:val="001A4A36"/>
    <w:rsid w:val="001A5468"/>
    <w:rsid w:val="001A552F"/>
    <w:rsid w:val="001A5E87"/>
    <w:rsid w:val="001A63A8"/>
    <w:rsid w:val="001A63D9"/>
    <w:rsid w:val="001A665B"/>
    <w:rsid w:val="001A6A4D"/>
    <w:rsid w:val="001A77E4"/>
    <w:rsid w:val="001A78FA"/>
    <w:rsid w:val="001A7AC6"/>
    <w:rsid w:val="001B0015"/>
    <w:rsid w:val="001B0EC6"/>
    <w:rsid w:val="001B451C"/>
    <w:rsid w:val="001B4E2C"/>
    <w:rsid w:val="001B5151"/>
    <w:rsid w:val="001B60E9"/>
    <w:rsid w:val="001B6285"/>
    <w:rsid w:val="001C020F"/>
    <w:rsid w:val="001C121E"/>
    <w:rsid w:val="001C15A9"/>
    <w:rsid w:val="001C1EF6"/>
    <w:rsid w:val="001C2229"/>
    <w:rsid w:val="001C3AED"/>
    <w:rsid w:val="001C4443"/>
    <w:rsid w:val="001C4806"/>
    <w:rsid w:val="001C65FC"/>
    <w:rsid w:val="001C6D31"/>
    <w:rsid w:val="001C710F"/>
    <w:rsid w:val="001C7EC8"/>
    <w:rsid w:val="001D0BBD"/>
    <w:rsid w:val="001D0F38"/>
    <w:rsid w:val="001D13A3"/>
    <w:rsid w:val="001D219D"/>
    <w:rsid w:val="001D249A"/>
    <w:rsid w:val="001D2615"/>
    <w:rsid w:val="001D291C"/>
    <w:rsid w:val="001D2F80"/>
    <w:rsid w:val="001D2FA6"/>
    <w:rsid w:val="001D3555"/>
    <w:rsid w:val="001D466C"/>
    <w:rsid w:val="001D5049"/>
    <w:rsid w:val="001D522D"/>
    <w:rsid w:val="001D5663"/>
    <w:rsid w:val="001D5B8F"/>
    <w:rsid w:val="001D5BE0"/>
    <w:rsid w:val="001D61B4"/>
    <w:rsid w:val="001D642F"/>
    <w:rsid w:val="001D65AA"/>
    <w:rsid w:val="001D73E4"/>
    <w:rsid w:val="001D78ED"/>
    <w:rsid w:val="001E023F"/>
    <w:rsid w:val="001E04B7"/>
    <w:rsid w:val="001E07C1"/>
    <w:rsid w:val="001E185E"/>
    <w:rsid w:val="001E1C7F"/>
    <w:rsid w:val="001E3BFC"/>
    <w:rsid w:val="001E3EF3"/>
    <w:rsid w:val="001E3EF5"/>
    <w:rsid w:val="001E51E1"/>
    <w:rsid w:val="001E6DA7"/>
    <w:rsid w:val="001E6FEA"/>
    <w:rsid w:val="001E7D79"/>
    <w:rsid w:val="001E7F4D"/>
    <w:rsid w:val="001F0601"/>
    <w:rsid w:val="001F0A39"/>
    <w:rsid w:val="001F1045"/>
    <w:rsid w:val="001F10BC"/>
    <w:rsid w:val="001F11DA"/>
    <w:rsid w:val="001F12E3"/>
    <w:rsid w:val="001F1A49"/>
    <w:rsid w:val="001F1B0A"/>
    <w:rsid w:val="001F2E34"/>
    <w:rsid w:val="001F304D"/>
    <w:rsid w:val="001F3987"/>
    <w:rsid w:val="001F3BB1"/>
    <w:rsid w:val="001F41AA"/>
    <w:rsid w:val="001F42FF"/>
    <w:rsid w:val="001F47C3"/>
    <w:rsid w:val="001F503E"/>
    <w:rsid w:val="001F5104"/>
    <w:rsid w:val="001F5B21"/>
    <w:rsid w:val="001F5F3A"/>
    <w:rsid w:val="001F60A5"/>
    <w:rsid w:val="001F7585"/>
    <w:rsid w:val="00201768"/>
    <w:rsid w:val="00201C02"/>
    <w:rsid w:val="00201DD3"/>
    <w:rsid w:val="002023E5"/>
    <w:rsid w:val="0020304C"/>
    <w:rsid w:val="0020331A"/>
    <w:rsid w:val="0020356F"/>
    <w:rsid w:val="00204B19"/>
    <w:rsid w:val="00204DA3"/>
    <w:rsid w:val="002054DA"/>
    <w:rsid w:val="002067DD"/>
    <w:rsid w:val="002069BB"/>
    <w:rsid w:val="00206B39"/>
    <w:rsid w:val="00206CD1"/>
    <w:rsid w:val="00210138"/>
    <w:rsid w:val="002102D6"/>
    <w:rsid w:val="00210947"/>
    <w:rsid w:val="00210BD1"/>
    <w:rsid w:val="00211312"/>
    <w:rsid w:val="002115D5"/>
    <w:rsid w:val="002116CA"/>
    <w:rsid w:val="00211A53"/>
    <w:rsid w:val="00212D18"/>
    <w:rsid w:val="00213011"/>
    <w:rsid w:val="00213585"/>
    <w:rsid w:val="00215AD0"/>
    <w:rsid w:val="0021758F"/>
    <w:rsid w:val="00217CB8"/>
    <w:rsid w:val="00217F08"/>
    <w:rsid w:val="002211E7"/>
    <w:rsid w:val="00221321"/>
    <w:rsid w:val="002222C2"/>
    <w:rsid w:val="00222F8E"/>
    <w:rsid w:val="00223FD9"/>
    <w:rsid w:val="0022444C"/>
    <w:rsid w:val="00224CF1"/>
    <w:rsid w:val="00225429"/>
    <w:rsid w:val="0022587D"/>
    <w:rsid w:val="002260D5"/>
    <w:rsid w:val="00226291"/>
    <w:rsid w:val="0022678F"/>
    <w:rsid w:val="00226F3A"/>
    <w:rsid w:val="0022795B"/>
    <w:rsid w:val="00227A88"/>
    <w:rsid w:val="00227C3A"/>
    <w:rsid w:val="00231205"/>
    <w:rsid w:val="002313CC"/>
    <w:rsid w:val="0023165F"/>
    <w:rsid w:val="00232838"/>
    <w:rsid w:val="002333FE"/>
    <w:rsid w:val="00234C44"/>
    <w:rsid w:val="00235B09"/>
    <w:rsid w:val="00235BF0"/>
    <w:rsid w:val="00235D55"/>
    <w:rsid w:val="00236F24"/>
    <w:rsid w:val="00237009"/>
    <w:rsid w:val="0023769F"/>
    <w:rsid w:val="0023778D"/>
    <w:rsid w:val="0024033D"/>
    <w:rsid w:val="002405FF"/>
    <w:rsid w:val="00241068"/>
    <w:rsid w:val="00241B36"/>
    <w:rsid w:val="00242338"/>
    <w:rsid w:val="002429D5"/>
    <w:rsid w:val="00242BAC"/>
    <w:rsid w:val="00242D9D"/>
    <w:rsid w:val="00243873"/>
    <w:rsid w:val="002442E1"/>
    <w:rsid w:val="00245479"/>
    <w:rsid w:val="00245DE2"/>
    <w:rsid w:val="00246113"/>
    <w:rsid w:val="00246BE5"/>
    <w:rsid w:val="00246EB0"/>
    <w:rsid w:val="0025026B"/>
    <w:rsid w:val="00250A94"/>
    <w:rsid w:val="0025156F"/>
    <w:rsid w:val="00251870"/>
    <w:rsid w:val="00251D36"/>
    <w:rsid w:val="00251D9A"/>
    <w:rsid w:val="00252992"/>
    <w:rsid w:val="0025317E"/>
    <w:rsid w:val="00253D32"/>
    <w:rsid w:val="00255AA9"/>
    <w:rsid w:val="00255C48"/>
    <w:rsid w:val="00256264"/>
    <w:rsid w:val="0025665B"/>
    <w:rsid w:val="00256676"/>
    <w:rsid w:val="00260685"/>
    <w:rsid w:val="00260A39"/>
    <w:rsid w:val="00260B29"/>
    <w:rsid w:val="00260BF3"/>
    <w:rsid w:val="00261585"/>
    <w:rsid w:val="00263644"/>
    <w:rsid w:val="00263E21"/>
    <w:rsid w:val="0026431A"/>
    <w:rsid w:val="002649E5"/>
    <w:rsid w:val="00265A03"/>
    <w:rsid w:val="002679A3"/>
    <w:rsid w:val="00270882"/>
    <w:rsid w:val="00270BDA"/>
    <w:rsid w:val="00270E4D"/>
    <w:rsid w:val="00270E66"/>
    <w:rsid w:val="002719D1"/>
    <w:rsid w:val="0027378E"/>
    <w:rsid w:val="002757F6"/>
    <w:rsid w:val="0027640E"/>
    <w:rsid w:val="00276A72"/>
    <w:rsid w:val="00276B84"/>
    <w:rsid w:val="00277D0A"/>
    <w:rsid w:val="0028044E"/>
    <w:rsid w:val="002806B1"/>
    <w:rsid w:val="0028126F"/>
    <w:rsid w:val="002812C8"/>
    <w:rsid w:val="00281502"/>
    <w:rsid w:val="00281722"/>
    <w:rsid w:val="00283D71"/>
    <w:rsid w:val="00284030"/>
    <w:rsid w:val="002842EB"/>
    <w:rsid w:val="002846AB"/>
    <w:rsid w:val="00284C90"/>
    <w:rsid w:val="00285336"/>
    <w:rsid w:val="00285436"/>
    <w:rsid w:val="00286587"/>
    <w:rsid w:val="0028680E"/>
    <w:rsid w:val="00286928"/>
    <w:rsid w:val="002872A7"/>
    <w:rsid w:val="00287FCF"/>
    <w:rsid w:val="00290064"/>
    <w:rsid w:val="00290580"/>
    <w:rsid w:val="002916C0"/>
    <w:rsid w:val="00291B3E"/>
    <w:rsid w:val="00291DF3"/>
    <w:rsid w:val="00292029"/>
    <w:rsid w:val="00292276"/>
    <w:rsid w:val="00293652"/>
    <w:rsid w:val="0029430F"/>
    <w:rsid w:val="002958BC"/>
    <w:rsid w:val="00296B1E"/>
    <w:rsid w:val="002A0737"/>
    <w:rsid w:val="002A0A2F"/>
    <w:rsid w:val="002A0B93"/>
    <w:rsid w:val="002A2D4A"/>
    <w:rsid w:val="002A2F56"/>
    <w:rsid w:val="002A39CD"/>
    <w:rsid w:val="002A40AB"/>
    <w:rsid w:val="002A4391"/>
    <w:rsid w:val="002A46D2"/>
    <w:rsid w:val="002A540E"/>
    <w:rsid w:val="002A57CD"/>
    <w:rsid w:val="002A5B6B"/>
    <w:rsid w:val="002A62BD"/>
    <w:rsid w:val="002A6591"/>
    <w:rsid w:val="002A6C65"/>
    <w:rsid w:val="002A6FC1"/>
    <w:rsid w:val="002A7288"/>
    <w:rsid w:val="002A7626"/>
    <w:rsid w:val="002B0370"/>
    <w:rsid w:val="002B2D2D"/>
    <w:rsid w:val="002B39E7"/>
    <w:rsid w:val="002B464F"/>
    <w:rsid w:val="002B476B"/>
    <w:rsid w:val="002B4F05"/>
    <w:rsid w:val="002B6A6D"/>
    <w:rsid w:val="002B6F37"/>
    <w:rsid w:val="002B7432"/>
    <w:rsid w:val="002B7CE3"/>
    <w:rsid w:val="002C0750"/>
    <w:rsid w:val="002C0831"/>
    <w:rsid w:val="002C0EF5"/>
    <w:rsid w:val="002C1265"/>
    <w:rsid w:val="002C1415"/>
    <w:rsid w:val="002C1F31"/>
    <w:rsid w:val="002C1F88"/>
    <w:rsid w:val="002C2094"/>
    <w:rsid w:val="002C25D5"/>
    <w:rsid w:val="002C270A"/>
    <w:rsid w:val="002C287D"/>
    <w:rsid w:val="002C34FF"/>
    <w:rsid w:val="002C3BD8"/>
    <w:rsid w:val="002C3C4D"/>
    <w:rsid w:val="002C4020"/>
    <w:rsid w:val="002C4B44"/>
    <w:rsid w:val="002C5FF1"/>
    <w:rsid w:val="002C68D4"/>
    <w:rsid w:val="002C6FD6"/>
    <w:rsid w:val="002D00FB"/>
    <w:rsid w:val="002D0694"/>
    <w:rsid w:val="002D0720"/>
    <w:rsid w:val="002D094C"/>
    <w:rsid w:val="002D10F8"/>
    <w:rsid w:val="002D11AB"/>
    <w:rsid w:val="002D16BE"/>
    <w:rsid w:val="002D2DD6"/>
    <w:rsid w:val="002D45AB"/>
    <w:rsid w:val="002D46EA"/>
    <w:rsid w:val="002D4F35"/>
    <w:rsid w:val="002D5890"/>
    <w:rsid w:val="002D58C1"/>
    <w:rsid w:val="002D5BE2"/>
    <w:rsid w:val="002D730D"/>
    <w:rsid w:val="002E1075"/>
    <w:rsid w:val="002E24A2"/>
    <w:rsid w:val="002E24F3"/>
    <w:rsid w:val="002E2B45"/>
    <w:rsid w:val="002E38A6"/>
    <w:rsid w:val="002E478C"/>
    <w:rsid w:val="002E4939"/>
    <w:rsid w:val="002E4DED"/>
    <w:rsid w:val="002E4FBC"/>
    <w:rsid w:val="002E555C"/>
    <w:rsid w:val="002E5996"/>
    <w:rsid w:val="002E5C4F"/>
    <w:rsid w:val="002E61E7"/>
    <w:rsid w:val="002E6213"/>
    <w:rsid w:val="002E631F"/>
    <w:rsid w:val="002E72EB"/>
    <w:rsid w:val="002E78AA"/>
    <w:rsid w:val="002E79E4"/>
    <w:rsid w:val="002E7A67"/>
    <w:rsid w:val="002E7DE6"/>
    <w:rsid w:val="002F04EA"/>
    <w:rsid w:val="002F1016"/>
    <w:rsid w:val="002F1B1F"/>
    <w:rsid w:val="002F1CE5"/>
    <w:rsid w:val="002F1E47"/>
    <w:rsid w:val="002F2B45"/>
    <w:rsid w:val="002F30DA"/>
    <w:rsid w:val="002F40B0"/>
    <w:rsid w:val="002F4512"/>
    <w:rsid w:val="002F494F"/>
    <w:rsid w:val="002F5082"/>
    <w:rsid w:val="002F53AD"/>
    <w:rsid w:val="002F6F09"/>
    <w:rsid w:val="002F746E"/>
    <w:rsid w:val="002F7C89"/>
    <w:rsid w:val="003003AC"/>
    <w:rsid w:val="0030070F"/>
    <w:rsid w:val="00300F18"/>
    <w:rsid w:val="0030104D"/>
    <w:rsid w:val="00301063"/>
    <w:rsid w:val="003013AD"/>
    <w:rsid w:val="00301B89"/>
    <w:rsid w:val="00302B2E"/>
    <w:rsid w:val="00303091"/>
    <w:rsid w:val="003045EF"/>
    <w:rsid w:val="00304774"/>
    <w:rsid w:val="00304D3E"/>
    <w:rsid w:val="00305595"/>
    <w:rsid w:val="00305719"/>
    <w:rsid w:val="00305880"/>
    <w:rsid w:val="0030680B"/>
    <w:rsid w:val="00307020"/>
    <w:rsid w:val="00307D88"/>
    <w:rsid w:val="00307EEA"/>
    <w:rsid w:val="0031065F"/>
    <w:rsid w:val="00310DAE"/>
    <w:rsid w:val="0031152B"/>
    <w:rsid w:val="003128A9"/>
    <w:rsid w:val="00312959"/>
    <w:rsid w:val="00313637"/>
    <w:rsid w:val="00313E86"/>
    <w:rsid w:val="003141F2"/>
    <w:rsid w:val="00314959"/>
    <w:rsid w:val="00314E5C"/>
    <w:rsid w:val="00315336"/>
    <w:rsid w:val="00315394"/>
    <w:rsid w:val="00315E9A"/>
    <w:rsid w:val="00316CB9"/>
    <w:rsid w:val="0031760A"/>
    <w:rsid w:val="00317C04"/>
    <w:rsid w:val="00320725"/>
    <w:rsid w:val="00320808"/>
    <w:rsid w:val="003219E7"/>
    <w:rsid w:val="0032325C"/>
    <w:rsid w:val="00323292"/>
    <w:rsid w:val="0032334A"/>
    <w:rsid w:val="003237AB"/>
    <w:rsid w:val="00324A89"/>
    <w:rsid w:val="00327939"/>
    <w:rsid w:val="00327F56"/>
    <w:rsid w:val="00327F9E"/>
    <w:rsid w:val="003301DA"/>
    <w:rsid w:val="00330D41"/>
    <w:rsid w:val="00330DB5"/>
    <w:rsid w:val="00331B4A"/>
    <w:rsid w:val="00331D22"/>
    <w:rsid w:val="00331E69"/>
    <w:rsid w:val="00332348"/>
    <w:rsid w:val="00332754"/>
    <w:rsid w:val="00333133"/>
    <w:rsid w:val="0033365C"/>
    <w:rsid w:val="00334C77"/>
    <w:rsid w:val="00334D14"/>
    <w:rsid w:val="003350FA"/>
    <w:rsid w:val="003354CF"/>
    <w:rsid w:val="003356AC"/>
    <w:rsid w:val="00335786"/>
    <w:rsid w:val="0033624A"/>
    <w:rsid w:val="00336291"/>
    <w:rsid w:val="00336384"/>
    <w:rsid w:val="003364F0"/>
    <w:rsid w:val="003365FA"/>
    <w:rsid w:val="00337993"/>
    <w:rsid w:val="003379F0"/>
    <w:rsid w:val="00337A11"/>
    <w:rsid w:val="003403C3"/>
    <w:rsid w:val="00340CDA"/>
    <w:rsid w:val="00340E6A"/>
    <w:rsid w:val="00340FC5"/>
    <w:rsid w:val="0034131D"/>
    <w:rsid w:val="003418B2"/>
    <w:rsid w:val="00341A78"/>
    <w:rsid w:val="00342874"/>
    <w:rsid w:val="00342981"/>
    <w:rsid w:val="00343141"/>
    <w:rsid w:val="00343763"/>
    <w:rsid w:val="00343BDB"/>
    <w:rsid w:val="00343DAC"/>
    <w:rsid w:val="00344393"/>
    <w:rsid w:val="003443A7"/>
    <w:rsid w:val="0034446D"/>
    <w:rsid w:val="003463D0"/>
    <w:rsid w:val="0034650C"/>
    <w:rsid w:val="00346595"/>
    <w:rsid w:val="00346688"/>
    <w:rsid w:val="00350CB0"/>
    <w:rsid w:val="00350DF8"/>
    <w:rsid w:val="003510F7"/>
    <w:rsid w:val="00351B07"/>
    <w:rsid w:val="00352B09"/>
    <w:rsid w:val="00353BA6"/>
    <w:rsid w:val="00353F0A"/>
    <w:rsid w:val="00354230"/>
    <w:rsid w:val="003543B6"/>
    <w:rsid w:val="0035480D"/>
    <w:rsid w:val="0035576A"/>
    <w:rsid w:val="00357525"/>
    <w:rsid w:val="003579CE"/>
    <w:rsid w:val="00357A48"/>
    <w:rsid w:val="00357C0E"/>
    <w:rsid w:val="00357CEE"/>
    <w:rsid w:val="00357D83"/>
    <w:rsid w:val="00357EBF"/>
    <w:rsid w:val="00357FD0"/>
    <w:rsid w:val="0036067A"/>
    <w:rsid w:val="00360C4C"/>
    <w:rsid w:val="003613C9"/>
    <w:rsid w:val="00361AEA"/>
    <w:rsid w:val="003620EC"/>
    <w:rsid w:val="00362832"/>
    <w:rsid w:val="00363BE0"/>
    <w:rsid w:val="00364515"/>
    <w:rsid w:val="00364C51"/>
    <w:rsid w:val="00364E9F"/>
    <w:rsid w:val="003661C7"/>
    <w:rsid w:val="00366F38"/>
    <w:rsid w:val="00367697"/>
    <w:rsid w:val="00370117"/>
    <w:rsid w:val="003701A9"/>
    <w:rsid w:val="00370F56"/>
    <w:rsid w:val="00371029"/>
    <w:rsid w:val="003715E8"/>
    <w:rsid w:val="003725D7"/>
    <w:rsid w:val="003729C9"/>
    <w:rsid w:val="003733DF"/>
    <w:rsid w:val="00374680"/>
    <w:rsid w:val="003749EA"/>
    <w:rsid w:val="00374EB0"/>
    <w:rsid w:val="0037531E"/>
    <w:rsid w:val="0037562C"/>
    <w:rsid w:val="00375743"/>
    <w:rsid w:val="00375F73"/>
    <w:rsid w:val="003762F8"/>
    <w:rsid w:val="003763CC"/>
    <w:rsid w:val="003766A8"/>
    <w:rsid w:val="003766F9"/>
    <w:rsid w:val="00376708"/>
    <w:rsid w:val="00376B65"/>
    <w:rsid w:val="00376CA9"/>
    <w:rsid w:val="00376E41"/>
    <w:rsid w:val="00377D5A"/>
    <w:rsid w:val="003811F6"/>
    <w:rsid w:val="003817E4"/>
    <w:rsid w:val="00381E7D"/>
    <w:rsid w:val="00382F2C"/>
    <w:rsid w:val="0038307A"/>
    <w:rsid w:val="0038318F"/>
    <w:rsid w:val="003849FB"/>
    <w:rsid w:val="00384B5B"/>
    <w:rsid w:val="00385480"/>
    <w:rsid w:val="00385F3C"/>
    <w:rsid w:val="00386DD0"/>
    <w:rsid w:val="003875C9"/>
    <w:rsid w:val="00387EED"/>
    <w:rsid w:val="0039015E"/>
    <w:rsid w:val="003921D8"/>
    <w:rsid w:val="0039308A"/>
    <w:rsid w:val="00393603"/>
    <w:rsid w:val="00393B9A"/>
    <w:rsid w:val="0039433F"/>
    <w:rsid w:val="0039441E"/>
    <w:rsid w:val="00394921"/>
    <w:rsid w:val="003955D9"/>
    <w:rsid w:val="003965F5"/>
    <w:rsid w:val="00396CBE"/>
    <w:rsid w:val="00397273"/>
    <w:rsid w:val="0039794A"/>
    <w:rsid w:val="003A15FF"/>
    <w:rsid w:val="003A1BE8"/>
    <w:rsid w:val="003A231D"/>
    <w:rsid w:val="003A26DC"/>
    <w:rsid w:val="003A3342"/>
    <w:rsid w:val="003A3354"/>
    <w:rsid w:val="003A3A46"/>
    <w:rsid w:val="003A3ED7"/>
    <w:rsid w:val="003A4039"/>
    <w:rsid w:val="003A4340"/>
    <w:rsid w:val="003A4ED1"/>
    <w:rsid w:val="003A5B26"/>
    <w:rsid w:val="003A5C90"/>
    <w:rsid w:val="003A6E34"/>
    <w:rsid w:val="003A7042"/>
    <w:rsid w:val="003A75A3"/>
    <w:rsid w:val="003A7D42"/>
    <w:rsid w:val="003A7F6E"/>
    <w:rsid w:val="003B0488"/>
    <w:rsid w:val="003B065C"/>
    <w:rsid w:val="003B071A"/>
    <w:rsid w:val="003B0DAB"/>
    <w:rsid w:val="003B1CD9"/>
    <w:rsid w:val="003B2257"/>
    <w:rsid w:val="003B3ED5"/>
    <w:rsid w:val="003B5A5F"/>
    <w:rsid w:val="003B6D7B"/>
    <w:rsid w:val="003B7680"/>
    <w:rsid w:val="003B76E1"/>
    <w:rsid w:val="003C24BA"/>
    <w:rsid w:val="003C27E1"/>
    <w:rsid w:val="003C2A36"/>
    <w:rsid w:val="003C2EEC"/>
    <w:rsid w:val="003C2F45"/>
    <w:rsid w:val="003C346F"/>
    <w:rsid w:val="003C350B"/>
    <w:rsid w:val="003C3E8A"/>
    <w:rsid w:val="003C4266"/>
    <w:rsid w:val="003C45C7"/>
    <w:rsid w:val="003C4864"/>
    <w:rsid w:val="003C5168"/>
    <w:rsid w:val="003C675E"/>
    <w:rsid w:val="003C68D9"/>
    <w:rsid w:val="003C69AE"/>
    <w:rsid w:val="003C6DBD"/>
    <w:rsid w:val="003C705A"/>
    <w:rsid w:val="003C7107"/>
    <w:rsid w:val="003C78E1"/>
    <w:rsid w:val="003D09F3"/>
    <w:rsid w:val="003D0A38"/>
    <w:rsid w:val="003D0ECB"/>
    <w:rsid w:val="003D11C9"/>
    <w:rsid w:val="003D217B"/>
    <w:rsid w:val="003D26BD"/>
    <w:rsid w:val="003D2985"/>
    <w:rsid w:val="003D3F3C"/>
    <w:rsid w:val="003D40AF"/>
    <w:rsid w:val="003D5048"/>
    <w:rsid w:val="003D5497"/>
    <w:rsid w:val="003D57DF"/>
    <w:rsid w:val="003D6A03"/>
    <w:rsid w:val="003D70F2"/>
    <w:rsid w:val="003D745B"/>
    <w:rsid w:val="003D75C0"/>
    <w:rsid w:val="003D7746"/>
    <w:rsid w:val="003D7BBE"/>
    <w:rsid w:val="003E0A06"/>
    <w:rsid w:val="003E1756"/>
    <w:rsid w:val="003E1BC5"/>
    <w:rsid w:val="003E2F98"/>
    <w:rsid w:val="003E2FC2"/>
    <w:rsid w:val="003E3767"/>
    <w:rsid w:val="003E3944"/>
    <w:rsid w:val="003E3AAC"/>
    <w:rsid w:val="003E3EC8"/>
    <w:rsid w:val="003E4D62"/>
    <w:rsid w:val="003E501F"/>
    <w:rsid w:val="003E6531"/>
    <w:rsid w:val="003E6CE8"/>
    <w:rsid w:val="003E7449"/>
    <w:rsid w:val="003F0417"/>
    <w:rsid w:val="003F04CE"/>
    <w:rsid w:val="003F2019"/>
    <w:rsid w:val="003F3723"/>
    <w:rsid w:val="003F38A8"/>
    <w:rsid w:val="003F5017"/>
    <w:rsid w:val="003F5D73"/>
    <w:rsid w:val="003F676D"/>
    <w:rsid w:val="003F694B"/>
    <w:rsid w:val="003F6B05"/>
    <w:rsid w:val="003F70FE"/>
    <w:rsid w:val="003F7203"/>
    <w:rsid w:val="003F7ED6"/>
    <w:rsid w:val="004005ED"/>
    <w:rsid w:val="00400786"/>
    <w:rsid w:val="00403183"/>
    <w:rsid w:val="00403398"/>
    <w:rsid w:val="00403C5C"/>
    <w:rsid w:val="00404536"/>
    <w:rsid w:val="004045A4"/>
    <w:rsid w:val="0040508E"/>
    <w:rsid w:val="00405097"/>
    <w:rsid w:val="0040512A"/>
    <w:rsid w:val="00405B29"/>
    <w:rsid w:val="0040653A"/>
    <w:rsid w:val="00407A2D"/>
    <w:rsid w:val="00407AB4"/>
    <w:rsid w:val="00410571"/>
    <w:rsid w:val="00411264"/>
    <w:rsid w:val="0041196D"/>
    <w:rsid w:val="00411BA3"/>
    <w:rsid w:val="00411CF7"/>
    <w:rsid w:val="00412CDC"/>
    <w:rsid w:val="00414197"/>
    <w:rsid w:val="00414200"/>
    <w:rsid w:val="004142D2"/>
    <w:rsid w:val="0041458E"/>
    <w:rsid w:val="00414849"/>
    <w:rsid w:val="00414E1D"/>
    <w:rsid w:val="00415320"/>
    <w:rsid w:val="0041535D"/>
    <w:rsid w:val="00416285"/>
    <w:rsid w:val="00416413"/>
    <w:rsid w:val="00416472"/>
    <w:rsid w:val="0041648C"/>
    <w:rsid w:val="00416FD8"/>
    <w:rsid w:val="004202B6"/>
    <w:rsid w:val="0042067C"/>
    <w:rsid w:val="004211BC"/>
    <w:rsid w:val="0042209D"/>
    <w:rsid w:val="004233AF"/>
    <w:rsid w:val="00423719"/>
    <w:rsid w:val="004246DF"/>
    <w:rsid w:val="004251BC"/>
    <w:rsid w:val="004256B4"/>
    <w:rsid w:val="004260D6"/>
    <w:rsid w:val="004276EB"/>
    <w:rsid w:val="004276FA"/>
    <w:rsid w:val="00427CF5"/>
    <w:rsid w:val="004301E1"/>
    <w:rsid w:val="00430975"/>
    <w:rsid w:val="00430F95"/>
    <w:rsid w:val="0043123C"/>
    <w:rsid w:val="004318CE"/>
    <w:rsid w:val="00431BE6"/>
    <w:rsid w:val="004324C4"/>
    <w:rsid w:val="00432BF5"/>
    <w:rsid w:val="00432C54"/>
    <w:rsid w:val="00432F32"/>
    <w:rsid w:val="00433437"/>
    <w:rsid w:val="004336E5"/>
    <w:rsid w:val="00433C2E"/>
    <w:rsid w:val="00433D62"/>
    <w:rsid w:val="00433FE7"/>
    <w:rsid w:val="004341A0"/>
    <w:rsid w:val="004349D5"/>
    <w:rsid w:val="004359D8"/>
    <w:rsid w:val="00435AE9"/>
    <w:rsid w:val="00435BD7"/>
    <w:rsid w:val="004374B8"/>
    <w:rsid w:val="00440E23"/>
    <w:rsid w:val="00444620"/>
    <w:rsid w:val="004458CE"/>
    <w:rsid w:val="00445C39"/>
    <w:rsid w:val="00447423"/>
    <w:rsid w:val="0044765F"/>
    <w:rsid w:val="00447744"/>
    <w:rsid w:val="0044783A"/>
    <w:rsid w:val="0044784D"/>
    <w:rsid w:val="00447910"/>
    <w:rsid w:val="00447FCB"/>
    <w:rsid w:val="004504A2"/>
    <w:rsid w:val="0045111B"/>
    <w:rsid w:val="004512B3"/>
    <w:rsid w:val="00451962"/>
    <w:rsid w:val="00452064"/>
    <w:rsid w:val="00452F43"/>
    <w:rsid w:val="00453B28"/>
    <w:rsid w:val="00453F09"/>
    <w:rsid w:val="0045499C"/>
    <w:rsid w:val="00455A25"/>
    <w:rsid w:val="00456ED7"/>
    <w:rsid w:val="00457741"/>
    <w:rsid w:val="00457BDD"/>
    <w:rsid w:val="00460121"/>
    <w:rsid w:val="004615FE"/>
    <w:rsid w:val="004618EE"/>
    <w:rsid w:val="00462318"/>
    <w:rsid w:val="00462EA2"/>
    <w:rsid w:val="00462EB1"/>
    <w:rsid w:val="00463395"/>
    <w:rsid w:val="00463731"/>
    <w:rsid w:val="00464634"/>
    <w:rsid w:val="00464661"/>
    <w:rsid w:val="00464E63"/>
    <w:rsid w:val="0046582E"/>
    <w:rsid w:val="00465866"/>
    <w:rsid w:val="00465C2A"/>
    <w:rsid w:val="00466479"/>
    <w:rsid w:val="00467742"/>
    <w:rsid w:val="0047016C"/>
    <w:rsid w:val="00470224"/>
    <w:rsid w:val="004714AA"/>
    <w:rsid w:val="004716C6"/>
    <w:rsid w:val="004722B6"/>
    <w:rsid w:val="0047298B"/>
    <w:rsid w:val="0047305E"/>
    <w:rsid w:val="004742D9"/>
    <w:rsid w:val="0047493C"/>
    <w:rsid w:val="00476DD0"/>
    <w:rsid w:val="00477047"/>
    <w:rsid w:val="00480AB1"/>
    <w:rsid w:val="00480F00"/>
    <w:rsid w:val="004814DD"/>
    <w:rsid w:val="00481563"/>
    <w:rsid w:val="0048168F"/>
    <w:rsid w:val="00482490"/>
    <w:rsid w:val="00482C77"/>
    <w:rsid w:val="004838C6"/>
    <w:rsid w:val="00483C6D"/>
    <w:rsid w:val="004840B9"/>
    <w:rsid w:val="00484633"/>
    <w:rsid w:val="00484A4E"/>
    <w:rsid w:val="004850B3"/>
    <w:rsid w:val="00486CA3"/>
    <w:rsid w:val="00486EAE"/>
    <w:rsid w:val="004874A5"/>
    <w:rsid w:val="00487536"/>
    <w:rsid w:val="0048779F"/>
    <w:rsid w:val="00487C1E"/>
    <w:rsid w:val="004900B4"/>
    <w:rsid w:val="00490547"/>
    <w:rsid w:val="00490F14"/>
    <w:rsid w:val="00490F5D"/>
    <w:rsid w:val="00491623"/>
    <w:rsid w:val="00492424"/>
    <w:rsid w:val="0049470E"/>
    <w:rsid w:val="00495D18"/>
    <w:rsid w:val="004962D9"/>
    <w:rsid w:val="004964BE"/>
    <w:rsid w:val="00496EE3"/>
    <w:rsid w:val="0049778A"/>
    <w:rsid w:val="004977C5"/>
    <w:rsid w:val="004A0473"/>
    <w:rsid w:val="004A07D4"/>
    <w:rsid w:val="004A1B29"/>
    <w:rsid w:val="004A24AF"/>
    <w:rsid w:val="004A258D"/>
    <w:rsid w:val="004A2959"/>
    <w:rsid w:val="004A36B6"/>
    <w:rsid w:val="004A396A"/>
    <w:rsid w:val="004A3A95"/>
    <w:rsid w:val="004A4D7C"/>
    <w:rsid w:val="004A55A9"/>
    <w:rsid w:val="004A5705"/>
    <w:rsid w:val="004A5DB2"/>
    <w:rsid w:val="004A64B6"/>
    <w:rsid w:val="004A691F"/>
    <w:rsid w:val="004B00F4"/>
    <w:rsid w:val="004B07D0"/>
    <w:rsid w:val="004B0F2E"/>
    <w:rsid w:val="004B1040"/>
    <w:rsid w:val="004B129F"/>
    <w:rsid w:val="004B205E"/>
    <w:rsid w:val="004B2444"/>
    <w:rsid w:val="004B2AE0"/>
    <w:rsid w:val="004B2BF5"/>
    <w:rsid w:val="004B2D52"/>
    <w:rsid w:val="004B3916"/>
    <w:rsid w:val="004B411D"/>
    <w:rsid w:val="004B48D5"/>
    <w:rsid w:val="004B4F2C"/>
    <w:rsid w:val="004B5376"/>
    <w:rsid w:val="004B5934"/>
    <w:rsid w:val="004B660B"/>
    <w:rsid w:val="004B68C9"/>
    <w:rsid w:val="004B68DC"/>
    <w:rsid w:val="004B70CE"/>
    <w:rsid w:val="004B7AB3"/>
    <w:rsid w:val="004C01CD"/>
    <w:rsid w:val="004C066D"/>
    <w:rsid w:val="004C0BA4"/>
    <w:rsid w:val="004C0C81"/>
    <w:rsid w:val="004C113D"/>
    <w:rsid w:val="004C1894"/>
    <w:rsid w:val="004C1AE8"/>
    <w:rsid w:val="004C2941"/>
    <w:rsid w:val="004C3A16"/>
    <w:rsid w:val="004C4E07"/>
    <w:rsid w:val="004C4EDE"/>
    <w:rsid w:val="004C582A"/>
    <w:rsid w:val="004C61EA"/>
    <w:rsid w:val="004C62BA"/>
    <w:rsid w:val="004C6449"/>
    <w:rsid w:val="004C6E93"/>
    <w:rsid w:val="004C7969"/>
    <w:rsid w:val="004D056B"/>
    <w:rsid w:val="004D0D06"/>
    <w:rsid w:val="004D0F25"/>
    <w:rsid w:val="004D3784"/>
    <w:rsid w:val="004D3E97"/>
    <w:rsid w:val="004D4004"/>
    <w:rsid w:val="004D403B"/>
    <w:rsid w:val="004D46BE"/>
    <w:rsid w:val="004D60BA"/>
    <w:rsid w:val="004D7F91"/>
    <w:rsid w:val="004D7FF0"/>
    <w:rsid w:val="004E0D7F"/>
    <w:rsid w:val="004E186F"/>
    <w:rsid w:val="004E2453"/>
    <w:rsid w:val="004E3243"/>
    <w:rsid w:val="004E38FE"/>
    <w:rsid w:val="004E45A6"/>
    <w:rsid w:val="004E5197"/>
    <w:rsid w:val="004E5652"/>
    <w:rsid w:val="004E573F"/>
    <w:rsid w:val="004E578B"/>
    <w:rsid w:val="004E5A10"/>
    <w:rsid w:val="004E60C8"/>
    <w:rsid w:val="004E6779"/>
    <w:rsid w:val="004E6AA9"/>
    <w:rsid w:val="004E6C19"/>
    <w:rsid w:val="004E7EF3"/>
    <w:rsid w:val="004F0EE6"/>
    <w:rsid w:val="004F17E0"/>
    <w:rsid w:val="004F2088"/>
    <w:rsid w:val="004F2938"/>
    <w:rsid w:val="004F312C"/>
    <w:rsid w:val="004F31A0"/>
    <w:rsid w:val="004F3210"/>
    <w:rsid w:val="004F39F9"/>
    <w:rsid w:val="004F42B0"/>
    <w:rsid w:val="004F4832"/>
    <w:rsid w:val="004F4905"/>
    <w:rsid w:val="004F53E1"/>
    <w:rsid w:val="004F557C"/>
    <w:rsid w:val="004F6198"/>
    <w:rsid w:val="004F6247"/>
    <w:rsid w:val="004F765C"/>
    <w:rsid w:val="00500DC8"/>
    <w:rsid w:val="00500F88"/>
    <w:rsid w:val="005011DF"/>
    <w:rsid w:val="0050122F"/>
    <w:rsid w:val="005013DF"/>
    <w:rsid w:val="00501873"/>
    <w:rsid w:val="00501BD4"/>
    <w:rsid w:val="0050227F"/>
    <w:rsid w:val="00503885"/>
    <w:rsid w:val="00503AB0"/>
    <w:rsid w:val="0050499B"/>
    <w:rsid w:val="00505BEB"/>
    <w:rsid w:val="00505D43"/>
    <w:rsid w:val="005063AA"/>
    <w:rsid w:val="00507220"/>
    <w:rsid w:val="00507604"/>
    <w:rsid w:val="0050784D"/>
    <w:rsid w:val="005107AF"/>
    <w:rsid w:val="00510C41"/>
    <w:rsid w:val="00511322"/>
    <w:rsid w:val="005119C8"/>
    <w:rsid w:val="005129A9"/>
    <w:rsid w:val="00512B1B"/>
    <w:rsid w:val="0051325F"/>
    <w:rsid w:val="005134B8"/>
    <w:rsid w:val="0051465E"/>
    <w:rsid w:val="005147D4"/>
    <w:rsid w:val="005156FC"/>
    <w:rsid w:val="00516D50"/>
    <w:rsid w:val="00517103"/>
    <w:rsid w:val="005214A5"/>
    <w:rsid w:val="00521503"/>
    <w:rsid w:val="00523421"/>
    <w:rsid w:val="00524037"/>
    <w:rsid w:val="005257A5"/>
    <w:rsid w:val="00526721"/>
    <w:rsid w:val="00526C00"/>
    <w:rsid w:val="00526D48"/>
    <w:rsid w:val="00526DE7"/>
    <w:rsid w:val="00526F93"/>
    <w:rsid w:val="0053074F"/>
    <w:rsid w:val="005307AC"/>
    <w:rsid w:val="00531234"/>
    <w:rsid w:val="005313A9"/>
    <w:rsid w:val="00531517"/>
    <w:rsid w:val="00531A31"/>
    <w:rsid w:val="00531E1B"/>
    <w:rsid w:val="005324DB"/>
    <w:rsid w:val="00532886"/>
    <w:rsid w:val="00532DB8"/>
    <w:rsid w:val="00533ACA"/>
    <w:rsid w:val="00534BE6"/>
    <w:rsid w:val="00534F8C"/>
    <w:rsid w:val="0053599B"/>
    <w:rsid w:val="00536413"/>
    <w:rsid w:val="0053642B"/>
    <w:rsid w:val="00536ABE"/>
    <w:rsid w:val="00536C65"/>
    <w:rsid w:val="005372E3"/>
    <w:rsid w:val="00540798"/>
    <w:rsid w:val="0054079A"/>
    <w:rsid w:val="00540926"/>
    <w:rsid w:val="00540C47"/>
    <w:rsid w:val="00541471"/>
    <w:rsid w:val="005415FB"/>
    <w:rsid w:val="005423D9"/>
    <w:rsid w:val="0054258F"/>
    <w:rsid w:val="00543FA4"/>
    <w:rsid w:val="00544198"/>
    <w:rsid w:val="0054462A"/>
    <w:rsid w:val="00544B8C"/>
    <w:rsid w:val="0054524F"/>
    <w:rsid w:val="00545EF4"/>
    <w:rsid w:val="00545F6D"/>
    <w:rsid w:val="005460E7"/>
    <w:rsid w:val="00546709"/>
    <w:rsid w:val="005467AC"/>
    <w:rsid w:val="005467D0"/>
    <w:rsid w:val="00546933"/>
    <w:rsid w:val="00546D1D"/>
    <w:rsid w:val="005475F6"/>
    <w:rsid w:val="00547635"/>
    <w:rsid w:val="0054779E"/>
    <w:rsid w:val="005478A0"/>
    <w:rsid w:val="00551354"/>
    <w:rsid w:val="00551FA1"/>
    <w:rsid w:val="0055244C"/>
    <w:rsid w:val="00552B37"/>
    <w:rsid w:val="00552BD8"/>
    <w:rsid w:val="00553AE4"/>
    <w:rsid w:val="0055450E"/>
    <w:rsid w:val="00555C07"/>
    <w:rsid w:val="0055723D"/>
    <w:rsid w:val="00557789"/>
    <w:rsid w:val="00557E45"/>
    <w:rsid w:val="00560EB6"/>
    <w:rsid w:val="0056172D"/>
    <w:rsid w:val="00561E8A"/>
    <w:rsid w:val="005621AE"/>
    <w:rsid w:val="0056238F"/>
    <w:rsid w:val="005624F7"/>
    <w:rsid w:val="00562792"/>
    <w:rsid w:val="00562BEC"/>
    <w:rsid w:val="005635DC"/>
    <w:rsid w:val="00564432"/>
    <w:rsid w:val="005644FC"/>
    <w:rsid w:val="00564C73"/>
    <w:rsid w:val="00564F00"/>
    <w:rsid w:val="00566BAB"/>
    <w:rsid w:val="0056772B"/>
    <w:rsid w:val="00567872"/>
    <w:rsid w:val="00567F8C"/>
    <w:rsid w:val="005700B5"/>
    <w:rsid w:val="0057067E"/>
    <w:rsid w:val="005707F9"/>
    <w:rsid w:val="005708F9"/>
    <w:rsid w:val="00570D2A"/>
    <w:rsid w:val="00570F7E"/>
    <w:rsid w:val="0057185E"/>
    <w:rsid w:val="00571E76"/>
    <w:rsid w:val="00572199"/>
    <w:rsid w:val="00572271"/>
    <w:rsid w:val="0057342D"/>
    <w:rsid w:val="00574D1D"/>
    <w:rsid w:val="00574D53"/>
    <w:rsid w:val="00574E32"/>
    <w:rsid w:val="00575212"/>
    <w:rsid w:val="00576098"/>
    <w:rsid w:val="005765C6"/>
    <w:rsid w:val="00576A73"/>
    <w:rsid w:val="00576CFF"/>
    <w:rsid w:val="0057731C"/>
    <w:rsid w:val="00577A68"/>
    <w:rsid w:val="00577A70"/>
    <w:rsid w:val="00577B43"/>
    <w:rsid w:val="00580386"/>
    <w:rsid w:val="00580567"/>
    <w:rsid w:val="00581079"/>
    <w:rsid w:val="005819FC"/>
    <w:rsid w:val="005829C3"/>
    <w:rsid w:val="005835B5"/>
    <w:rsid w:val="005839E2"/>
    <w:rsid w:val="00583E6E"/>
    <w:rsid w:val="005853EA"/>
    <w:rsid w:val="00585A2A"/>
    <w:rsid w:val="00585A88"/>
    <w:rsid w:val="00585CDD"/>
    <w:rsid w:val="00586481"/>
    <w:rsid w:val="00586D44"/>
    <w:rsid w:val="005873C9"/>
    <w:rsid w:val="005878A8"/>
    <w:rsid w:val="005879BF"/>
    <w:rsid w:val="00587D47"/>
    <w:rsid w:val="00590C63"/>
    <w:rsid w:val="00590C9C"/>
    <w:rsid w:val="00590EAB"/>
    <w:rsid w:val="0059108B"/>
    <w:rsid w:val="00591735"/>
    <w:rsid w:val="00591BCD"/>
    <w:rsid w:val="00591C4D"/>
    <w:rsid w:val="00591CF1"/>
    <w:rsid w:val="00591F57"/>
    <w:rsid w:val="00592261"/>
    <w:rsid w:val="005931D9"/>
    <w:rsid w:val="0059443C"/>
    <w:rsid w:val="005945E3"/>
    <w:rsid w:val="00594776"/>
    <w:rsid w:val="0059494D"/>
    <w:rsid w:val="00594BA4"/>
    <w:rsid w:val="00595036"/>
    <w:rsid w:val="00595239"/>
    <w:rsid w:val="00595892"/>
    <w:rsid w:val="00595C82"/>
    <w:rsid w:val="00595E69"/>
    <w:rsid w:val="00595FB2"/>
    <w:rsid w:val="005960D3"/>
    <w:rsid w:val="005964C2"/>
    <w:rsid w:val="005965FF"/>
    <w:rsid w:val="005972A1"/>
    <w:rsid w:val="005A0186"/>
    <w:rsid w:val="005A053E"/>
    <w:rsid w:val="005A12CB"/>
    <w:rsid w:val="005A1B86"/>
    <w:rsid w:val="005A1BD9"/>
    <w:rsid w:val="005A1F27"/>
    <w:rsid w:val="005A2883"/>
    <w:rsid w:val="005A361C"/>
    <w:rsid w:val="005A46E5"/>
    <w:rsid w:val="005A4B0F"/>
    <w:rsid w:val="005A4DD4"/>
    <w:rsid w:val="005A53E5"/>
    <w:rsid w:val="005A569B"/>
    <w:rsid w:val="005A596E"/>
    <w:rsid w:val="005A6B80"/>
    <w:rsid w:val="005A79BF"/>
    <w:rsid w:val="005A7FB2"/>
    <w:rsid w:val="005B0B43"/>
    <w:rsid w:val="005B1658"/>
    <w:rsid w:val="005B16D4"/>
    <w:rsid w:val="005B17C3"/>
    <w:rsid w:val="005B1BBB"/>
    <w:rsid w:val="005B24E0"/>
    <w:rsid w:val="005B3625"/>
    <w:rsid w:val="005B371C"/>
    <w:rsid w:val="005B3990"/>
    <w:rsid w:val="005B43C8"/>
    <w:rsid w:val="005B5016"/>
    <w:rsid w:val="005B50F5"/>
    <w:rsid w:val="005B63EB"/>
    <w:rsid w:val="005B6C46"/>
    <w:rsid w:val="005B7DD1"/>
    <w:rsid w:val="005C16A5"/>
    <w:rsid w:val="005C284A"/>
    <w:rsid w:val="005C3B74"/>
    <w:rsid w:val="005C3C6D"/>
    <w:rsid w:val="005C3FF9"/>
    <w:rsid w:val="005C4FD5"/>
    <w:rsid w:val="005C5EAF"/>
    <w:rsid w:val="005C61EA"/>
    <w:rsid w:val="005C64DB"/>
    <w:rsid w:val="005C6FC8"/>
    <w:rsid w:val="005C7CA6"/>
    <w:rsid w:val="005C7D41"/>
    <w:rsid w:val="005D00E1"/>
    <w:rsid w:val="005D02B9"/>
    <w:rsid w:val="005D02D9"/>
    <w:rsid w:val="005D051D"/>
    <w:rsid w:val="005D059F"/>
    <w:rsid w:val="005D0C07"/>
    <w:rsid w:val="005D1754"/>
    <w:rsid w:val="005D19FD"/>
    <w:rsid w:val="005D214B"/>
    <w:rsid w:val="005D2495"/>
    <w:rsid w:val="005D27BC"/>
    <w:rsid w:val="005D29B9"/>
    <w:rsid w:val="005D3432"/>
    <w:rsid w:val="005D5569"/>
    <w:rsid w:val="005D5678"/>
    <w:rsid w:val="005D63E9"/>
    <w:rsid w:val="005D664F"/>
    <w:rsid w:val="005D74B5"/>
    <w:rsid w:val="005D76F6"/>
    <w:rsid w:val="005E0098"/>
    <w:rsid w:val="005E0528"/>
    <w:rsid w:val="005E06B6"/>
    <w:rsid w:val="005E0F2D"/>
    <w:rsid w:val="005E1051"/>
    <w:rsid w:val="005E121F"/>
    <w:rsid w:val="005E14E7"/>
    <w:rsid w:val="005E16D7"/>
    <w:rsid w:val="005E17D6"/>
    <w:rsid w:val="005E2404"/>
    <w:rsid w:val="005E46D3"/>
    <w:rsid w:val="005E59A2"/>
    <w:rsid w:val="005E65CA"/>
    <w:rsid w:val="005E6AC9"/>
    <w:rsid w:val="005E6C9C"/>
    <w:rsid w:val="005E6E87"/>
    <w:rsid w:val="005E73CA"/>
    <w:rsid w:val="005E7799"/>
    <w:rsid w:val="005E7C02"/>
    <w:rsid w:val="005F007B"/>
    <w:rsid w:val="005F03E0"/>
    <w:rsid w:val="005F15C9"/>
    <w:rsid w:val="005F16F4"/>
    <w:rsid w:val="005F2414"/>
    <w:rsid w:val="005F29FA"/>
    <w:rsid w:val="005F3357"/>
    <w:rsid w:val="005F4819"/>
    <w:rsid w:val="005F49EB"/>
    <w:rsid w:val="005F4F08"/>
    <w:rsid w:val="005F5C52"/>
    <w:rsid w:val="005F74BC"/>
    <w:rsid w:val="005F792E"/>
    <w:rsid w:val="005F7CE5"/>
    <w:rsid w:val="0060006D"/>
    <w:rsid w:val="006003AC"/>
    <w:rsid w:val="006006B1"/>
    <w:rsid w:val="0060086B"/>
    <w:rsid w:val="00601184"/>
    <w:rsid w:val="00601344"/>
    <w:rsid w:val="006023EF"/>
    <w:rsid w:val="00602E5D"/>
    <w:rsid w:val="00602EBC"/>
    <w:rsid w:val="00603E9E"/>
    <w:rsid w:val="00606D9F"/>
    <w:rsid w:val="006071D2"/>
    <w:rsid w:val="00607759"/>
    <w:rsid w:val="00607D9F"/>
    <w:rsid w:val="006102DA"/>
    <w:rsid w:val="00610A0D"/>
    <w:rsid w:val="00611565"/>
    <w:rsid w:val="00611CDF"/>
    <w:rsid w:val="00611F35"/>
    <w:rsid w:val="0061227E"/>
    <w:rsid w:val="0061344D"/>
    <w:rsid w:val="006141B6"/>
    <w:rsid w:val="0061472D"/>
    <w:rsid w:val="00614EA4"/>
    <w:rsid w:val="00614F2D"/>
    <w:rsid w:val="0061532C"/>
    <w:rsid w:val="00615B35"/>
    <w:rsid w:val="00615E1A"/>
    <w:rsid w:val="00615F2B"/>
    <w:rsid w:val="00616E4C"/>
    <w:rsid w:val="0061753D"/>
    <w:rsid w:val="0062067B"/>
    <w:rsid w:val="00620AB1"/>
    <w:rsid w:val="00620AB4"/>
    <w:rsid w:val="00620F84"/>
    <w:rsid w:val="0062123F"/>
    <w:rsid w:val="006237D0"/>
    <w:rsid w:val="00623AF3"/>
    <w:rsid w:val="00624C1D"/>
    <w:rsid w:val="00624D6B"/>
    <w:rsid w:val="00625DB7"/>
    <w:rsid w:val="00626270"/>
    <w:rsid w:val="00626593"/>
    <w:rsid w:val="006270FE"/>
    <w:rsid w:val="0062773B"/>
    <w:rsid w:val="0062775F"/>
    <w:rsid w:val="00630ED7"/>
    <w:rsid w:val="00631287"/>
    <w:rsid w:val="006312FB"/>
    <w:rsid w:val="00631AF5"/>
    <w:rsid w:val="00631BE8"/>
    <w:rsid w:val="00631FC0"/>
    <w:rsid w:val="00632140"/>
    <w:rsid w:val="0063308F"/>
    <w:rsid w:val="00634F33"/>
    <w:rsid w:val="00635CB8"/>
    <w:rsid w:val="00636352"/>
    <w:rsid w:val="006366D7"/>
    <w:rsid w:val="00640005"/>
    <w:rsid w:val="0064078D"/>
    <w:rsid w:val="00640A15"/>
    <w:rsid w:val="00640C72"/>
    <w:rsid w:val="00640F05"/>
    <w:rsid w:val="00641473"/>
    <w:rsid w:val="0064149E"/>
    <w:rsid w:val="00641902"/>
    <w:rsid w:val="0064237A"/>
    <w:rsid w:val="00643216"/>
    <w:rsid w:val="0064334A"/>
    <w:rsid w:val="00643BEC"/>
    <w:rsid w:val="00643E25"/>
    <w:rsid w:val="00644418"/>
    <w:rsid w:val="0064449F"/>
    <w:rsid w:val="00644584"/>
    <w:rsid w:val="00645AF8"/>
    <w:rsid w:val="00645C6D"/>
    <w:rsid w:val="00647582"/>
    <w:rsid w:val="00650BE0"/>
    <w:rsid w:val="00650E41"/>
    <w:rsid w:val="0065176A"/>
    <w:rsid w:val="00651B14"/>
    <w:rsid w:val="00652EAE"/>
    <w:rsid w:val="00653A68"/>
    <w:rsid w:val="00654529"/>
    <w:rsid w:val="00654EC5"/>
    <w:rsid w:val="006551F6"/>
    <w:rsid w:val="0065538A"/>
    <w:rsid w:val="00655C54"/>
    <w:rsid w:val="006560EF"/>
    <w:rsid w:val="00656F1D"/>
    <w:rsid w:val="006572E0"/>
    <w:rsid w:val="0065749D"/>
    <w:rsid w:val="006605A1"/>
    <w:rsid w:val="00661C2D"/>
    <w:rsid w:val="006635EF"/>
    <w:rsid w:val="006639BB"/>
    <w:rsid w:val="006639D0"/>
    <w:rsid w:val="00663B97"/>
    <w:rsid w:val="00663FA6"/>
    <w:rsid w:val="00664100"/>
    <w:rsid w:val="006655E1"/>
    <w:rsid w:val="0066618B"/>
    <w:rsid w:val="0066635B"/>
    <w:rsid w:val="00666839"/>
    <w:rsid w:val="006671E9"/>
    <w:rsid w:val="00667E00"/>
    <w:rsid w:val="00667E95"/>
    <w:rsid w:val="0067164C"/>
    <w:rsid w:val="0067182E"/>
    <w:rsid w:val="006719AB"/>
    <w:rsid w:val="00671E7F"/>
    <w:rsid w:val="006728E0"/>
    <w:rsid w:val="0067352B"/>
    <w:rsid w:val="00673CAB"/>
    <w:rsid w:val="00675008"/>
    <w:rsid w:val="00675218"/>
    <w:rsid w:val="00675854"/>
    <w:rsid w:val="006759CF"/>
    <w:rsid w:val="00676023"/>
    <w:rsid w:val="0067650E"/>
    <w:rsid w:val="006767FC"/>
    <w:rsid w:val="00676BB4"/>
    <w:rsid w:val="0067726E"/>
    <w:rsid w:val="006778F1"/>
    <w:rsid w:val="0068001D"/>
    <w:rsid w:val="006802C0"/>
    <w:rsid w:val="006806C2"/>
    <w:rsid w:val="00680AB0"/>
    <w:rsid w:val="00680C41"/>
    <w:rsid w:val="00681451"/>
    <w:rsid w:val="006814FC"/>
    <w:rsid w:val="0068166C"/>
    <w:rsid w:val="00681E0E"/>
    <w:rsid w:val="00683015"/>
    <w:rsid w:val="0068305A"/>
    <w:rsid w:val="006831A5"/>
    <w:rsid w:val="00683B9F"/>
    <w:rsid w:val="00684B71"/>
    <w:rsid w:val="006858CF"/>
    <w:rsid w:val="00686310"/>
    <w:rsid w:val="006864EF"/>
    <w:rsid w:val="006876C7"/>
    <w:rsid w:val="00690296"/>
    <w:rsid w:val="006904A2"/>
    <w:rsid w:val="00691148"/>
    <w:rsid w:val="006920D9"/>
    <w:rsid w:val="0069246C"/>
    <w:rsid w:val="00692E7A"/>
    <w:rsid w:val="00693090"/>
    <w:rsid w:val="00695177"/>
    <w:rsid w:val="00695FDE"/>
    <w:rsid w:val="006962BB"/>
    <w:rsid w:val="00696C87"/>
    <w:rsid w:val="0069706E"/>
    <w:rsid w:val="0069726D"/>
    <w:rsid w:val="00697312"/>
    <w:rsid w:val="00697E0F"/>
    <w:rsid w:val="006A00F2"/>
    <w:rsid w:val="006A099C"/>
    <w:rsid w:val="006A0F72"/>
    <w:rsid w:val="006A1C48"/>
    <w:rsid w:val="006A2340"/>
    <w:rsid w:val="006A27F7"/>
    <w:rsid w:val="006A304A"/>
    <w:rsid w:val="006A3307"/>
    <w:rsid w:val="006A3FF7"/>
    <w:rsid w:val="006A402E"/>
    <w:rsid w:val="006A438B"/>
    <w:rsid w:val="006A51A2"/>
    <w:rsid w:val="006A54D9"/>
    <w:rsid w:val="006A6AFB"/>
    <w:rsid w:val="006A7078"/>
    <w:rsid w:val="006A754B"/>
    <w:rsid w:val="006A7708"/>
    <w:rsid w:val="006A7ABD"/>
    <w:rsid w:val="006A7CA6"/>
    <w:rsid w:val="006B00E8"/>
    <w:rsid w:val="006B0443"/>
    <w:rsid w:val="006B0FFA"/>
    <w:rsid w:val="006B15C7"/>
    <w:rsid w:val="006B18AB"/>
    <w:rsid w:val="006B1BE8"/>
    <w:rsid w:val="006B1CA2"/>
    <w:rsid w:val="006B20A1"/>
    <w:rsid w:val="006B2552"/>
    <w:rsid w:val="006B369A"/>
    <w:rsid w:val="006B503E"/>
    <w:rsid w:val="006B5131"/>
    <w:rsid w:val="006B60FC"/>
    <w:rsid w:val="006B624A"/>
    <w:rsid w:val="006B6966"/>
    <w:rsid w:val="006B6CEB"/>
    <w:rsid w:val="006B7352"/>
    <w:rsid w:val="006B78F2"/>
    <w:rsid w:val="006C19B3"/>
    <w:rsid w:val="006C1E8E"/>
    <w:rsid w:val="006C2052"/>
    <w:rsid w:val="006C2488"/>
    <w:rsid w:val="006C2E70"/>
    <w:rsid w:val="006C3482"/>
    <w:rsid w:val="006C3963"/>
    <w:rsid w:val="006C4492"/>
    <w:rsid w:val="006C4568"/>
    <w:rsid w:val="006C4F2A"/>
    <w:rsid w:val="006C531A"/>
    <w:rsid w:val="006C59B0"/>
    <w:rsid w:val="006C66DB"/>
    <w:rsid w:val="006C693C"/>
    <w:rsid w:val="006C75B8"/>
    <w:rsid w:val="006C7F70"/>
    <w:rsid w:val="006D01C4"/>
    <w:rsid w:val="006D0CF6"/>
    <w:rsid w:val="006D102A"/>
    <w:rsid w:val="006D1058"/>
    <w:rsid w:val="006D11FF"/>
    <w:rsid w:val="006D1340"/>
    <w:rsid w:val="006D13D4"/>
    <w:rsid w:val="006D1879"/>
    <w:rsid w:val="006D1E91"/>
    <w:rsid w:val="006D1F30"/>
    <w:rsid w:val="006D2327"/>
    <w:rsid w:val="006D237B"/>
    <w:rsid w:val="006D3170"/>
    <w:rsid w:val="006D429C"/>
    <w:rsid w:val="006D47EC"/>
    <w:rsid w:val="006D4C7F"/>
    <w:rsid w:val="006D615D"/>
    <w:rsid w:val="006D68F7"/>
    <w:rsid w:val="006D757B"/>
    <w:rsid w:val="006D7722"/>
    <w:rsid w:val="006D7C23"/>
    <w:rsid w:val="006D7FB6"/>
    <w:rsid w:val="006E0F9D"/>
    <w:rsid w:val="006E117B"/>
    <w:rsid w:val="006E11E0"/>
    <w:rsid w:val="006E213C"/>
    <w:rsid w:val="006E27CD"/>
    <w:rsid w:val="006E28E0"/>
    <w:rsid w:val="006E3371"/>
    <w:rsid w:val="006E41DB"/>
    <w:rsid w:val="006E4A12"/>
    <w:rsid w:val="006E4D02"/>
    <w:rsid w:val="006E52B4"/>
    <w:rsid w:val="006E5899"/>
    <w:rsid w:val="006E5A74"/>
    <w:rsid w:val="006E6219"/>
    <w:rsid w:val="006E66FE"/>
    <w:rsid w:val="006E6956"/>
    <w:rsid w:val="006E7BDD"/>
    <w:rsid w:val="006F02C0"/>
    <w:rsid w:val="006F08E6"/>
    <w:rsid w:val="006F0A9D"/>
    <w:rsid w:val="006F2035"/>
    <w:rsid w:val="006F20AD"/>
    <w:rsid w:val="006F29FC"/>
    <w:rsid w:val="006F2F3D"/>
    <w:rsid w:val="006F3609"/>
    <w:rsid w:val="006F384C"/>
    <w:rsid w:val="006F45D9"/>
    <w:rsid w:val="006F487F"/>
    <w:rsid w:val="006F5C04"/>
    <w:rsid w:val="006F5EC2"/>
    <w:rsid w:val="006F6366"/>
    <w:rsid w:val="006F63EF"/>
    <w:rsid w:val="006F7172"/>
    <w:rsid w:val="006F7405"/>
    <w:rsid w:val="0070006A"/>
    <w:rsid w:val="00700357"/>
    <w:rsid w:val="007006E0"/>
    <w:rsid w:val="007018F8"/>
    <w:rsid w:val="00701A30"/>
    <w:rsid w:val="00702FD0"/>
    <w:rsid w:val="00704C1B"/>
    <w:rsid w:val="00705066"/>
    <w:rsid w:val="007054B5"/>
    <w:rsid w:val="00706D3D"/>
    <w:rsid w:val="00707B0E"/>
    <w:rsid w:val="0071003D"/>
    <w:rsid w:val="00710079"/>
    <w:rsid w:val="00710284"/>
    <w:rsid w:val="007105EF"/>
    <w:rsid w:val="00710FCE"/>
    <w:rsid w:val="007110C4"/>
    <w:rsid w:val="007119DE"/>
    <w:rsid w:val="007127DC"/>
    <w:rsid w:val="007129E7"/>
    <w:rsid w:val="007132DB"/>
    <w:rsid w:val="0071474E"/>
    <w:rsid w:val="00714C96"/>
    <w:rsid w:val="007151FC"/>
    <w:rsid w:val="00715AB6"/>
    <w:rsid w:val="0071692C"/>
    <w:rsid w:val="007172AC"/>
    <w:rsid w:val="0071789A"/>
    <w:rsid w:val="00717F99"/>
    <w:rsid w:val="00720281"/>
    <w:rsid w:val="00720FE6"/>
    <w:rsid w:val="0072115B"/>
    <w:rsid w:val="00721D4E"/>
    <w:rsid w:val="00722884"/>
    <w:rsid w:val="007228A6"/>
    <w:rsid w:val="007232F5"/>
    <w:rsid w:val="007235C7"/>
    <w:rsid w:val="007253EE"/>
    <w:rsid w:val="0072541A"/>
    <w:rsid w:val="00725866"/>
    <w:rsid w:val="00725A2A"/>
    <w:rsid w:val="00726C61"/>
    <w:rsid w:val="007271D4"/>
    <w:rsid w:val="00727F38"/>
    <w:rsid w:val="00730D89"/>
    <w:rsid w:val="00730E26"/>
    <w:rsid w:val="00731818"/>
    <w:rsid w:val="00731D87"/>
    <w:rsid w:val="00731EEA"/>
    <w:rsid w:val="007329AA"/>
    <w:rsid w:val="00732C67"/>
    <w:rsid w:val="0073345F"/>
    <w:rsid w:val="007360C6"/>
    <w:rsid w:val="00737321"/>
    <w:rsid w:val="00737875"/>
    <w:rsid w:val="00741109"/>
    <w:rsid w:val="00741BDD"/>
    <w:rsid w:val="00742807"/>
    <w:rsid w:val="00743720"/>
    <w:rsid w:val="007438F9"/>
    <w:rsid w:val="00744083"/>
    <w:rsid w:val="007442C7"/>
    <w:rsid w:val="0074443C"/>
    <w:rsid w:val="00744872"/>
    <w:rsid w:val="00745E4A"/>
    <w:rsid w:val="00745F74"/>
    <w:rsid w:val="0074627E"/>
    <w:rsid w:val="0074749A"/>
    <w:rsid w:val="00750A4B"/>
    <w:rsid w:val="00750E8D"/>
    <w:rsid w:val="00751DAB"/>
    <w:rsid w:val="007520EB"/>
    <w:rsid w:val="00752ED9"/>
    <w:rsid w:val="007537DA"/>
    <w:rsid w:val="00755D17"/>
    <w:rsid w:val="00756018"/>
    <w:rsid w:val="00756970"/>
    <w:rsid w:val="007576D3"/>
    <w:rsid w:val="0076088B"/>
    <w:rsid w:val="00761161"/>
    <w:rsid w:val="007617B8"/>
    <w:rsid w:val="007618E0"/>
    <w:rsid w:val="00762023"/>
    <w:rsid w:val="00762F3E"/>
    <w:rsid w:val="0076412C"/>
    <w:rsid w:val="00764546"/>
    <w:rsid w:val="00764C6F"/>
    <w:rsid w:val="007657A7"/>
    <w:rsid w:val="00765C00"/>
    <w:rsid w:val="00766314"/>
    <w:rsid w:val="007668E1"/>
    <w:rsid w:val="00767032"/>
    <w:rsid w:val="00767AAC"/>
    <w:rsid w:val="00767D7A"/>
    <w:rsid w:val="0077004D"/>
    <w:rsid w:val="00770A8D"/>
    <w:rsid w:val="00770E0C"/>
    <w:rsid w:val="00771596"/>
    <w:rsid w:val="007723E5"/>
    <w:rsid w:val="0077250D"/>
    <w:rsid w:val="007727D4"/>
    <w:rsid w:val="007728D2"/>
    <w:rsid w:val="00773CDC"/>
    <w:rsid w:val="00775395"/>
    <w:rsid w:val="007754AE"/>
    <w:rsid w:val="007764DA"/>
    <w:rsid w:val="00777053"/>
    <w:rsid w:val="0077723B"/>
    <w:rsid w:val="007776C9"/>
    <w:rsid w:val="007819B3"/>
    <w:rsid w:val="007824DF"/>
    <w:rsid w:val="00782A9D"/>
    <w:rsid w:val="00782E58"/>
    <w:rsid w:val="00785250"/>
    <w:rsid w:val="00786137"/>
    <w:rsid w:val="00786601"/>
    <w:rsid w:val="0078662B"/>
    <w:rsid w:val="00786778"/>
    <w:rsid w:val="00786892"/>
    <w:rsid w:val="00786CBF"/>
    <w:rsid w:val="00787273"/>
    <w:rsid w:val="00787742"/>
    <w:rsid w:val="00787BA3"/>
    <w:rsid w:val="00787F17"/>
    <w:rsid w:val="00787FED"/>
    <w:rsid w:val="00790599"/>
    <w:rsid w:val="00790866"/>
    <w:rsid w:val="00790CB5"/>
    <w:rsid w:val="00792842"/>
    <w:rsid w:val="007930F4"/>
    <w:rsid w:val="0079357C"/>
    <w:rsid w:val="00794087"/>
    <w:rsid w:val="007940B2"/>
    <w:rsid w:val="00794342"/>
    <w:rsid w:val="00794529"/>
    <w:rsid w:val="00794AE4"/>
    <w:rsid w:val="00795114"/>
    <w:rsid w:val="0079583F"/>
    <w:rsid w:val="00795DB7"/>
    <w:rsid w:val="00795DD4"/>
    <w:rsid w:val="00795EAF"/>
    <w:rsid w:val="00796676"/>
    <w:rsid w:val="007979D4"/>
    <w:rsid w:val="007A00BB"/>
    <w:rsid w:val="007A1088"/>
    <w:rsid w:val="007A1533"/>
    <w:rsid w:val="007A1D5F"/>
    <w:rsid w:val="007A2AB1"/>
    <w:rsid w:val="007A34B4"/>
    <w:rsid w:val="007A5302"/>
    <w:rsid w:val="007A59B9"/>
    <w:rsid w:val="007A77AE"/>
    <w:rsid w:val="007A79D4"/>
    <w:rsid w:val="007B04C8"/>
    <w:rsid w:val="007B0BBC"/>
    <w:rsid w:val="007B0FF6"/>
    <w:rsid w:val="007B184D"/>
    <w:rsid w:val="007B1AFF"/>
    <w:rsid w:val="007B1B30"/>
    <w:rsid w:val="007B23D3"/>
    <w:rsid w:val="007B2699"/>
    <w:rsid w:val="007B2B57"/>
    <w:rsid w:val="007B2ED4"/>
    <w:rsid w:val="007B2FA6"/>
    <w:rsid w:val="007B4622"/>
    <w:rsid w:val="007B5216"/>
    <w:rsid w:val="007B5B22"/>
    <w:rsid w:val="007B5D32"/>
    <w:rsid w:val="007B60F9"/>
    <w:rsid w:val="007B73D9"/>
    <w:rsid w:val="007B7CFE"/>
    <w:rsid w:val="007C002A"/>
    <w:rsid w:val="007C1104"/>
    <w:rsid w:val="007C1CB9"/>
    <w:rsid w:val="007C2A80"/>
    <w:rsid w:val="007C3207"/>
    <w:rsid w:val="007C3E14"/>
    <w:rsid w:val="007C429F"/>
    <w:rsid w:val="007C432B"/>
    <w:rsid w:val="007C460A"/>
    <w:rsid w:val="007C4EF2"/>
    <w:rsid w:val="007C5BFE"/>
    <w:rsid w:val="007C6028"/>
    <w:rsid w:val="007C650C"/>
    <w:rsid w:val="007C6636"/>
    <w:rsid w:val="007C6E77"/>
    <w:rsid w:val="007C7619"/>
    <w:rsid w:val="007C7908"/>
    <w:rsid w:val="007C7C45"/>
    <w:rsid w:val="007D0670"/>
    <w:rsid w:val="007D0780"/>
    <w:rsid w:val="007D1020"/>
    <w:rsid w:val="007D1D5D"/>
    <w:rsid w:val="007D3FD1"/>
    <w:rsid w:val="007D403B"/>
    <w:rsid w:val="007D43CD"/>
    <w:rsid w:val="007D4404"/>
    <w:rsid w:val="007D447C"/>
    <w:rsid w:val="007D4DCE"/>
    <w:rsid w:val="007D6182"/>
    <w:rsid w:val="007D6561"/>
    <w:rsid w:val="007D6579"/>
    <w:rsid w:val="007D667A"/>
    <w:rsid w:val="007D7244"/>
    <w:rsid w:val="007D7750"/>
    <w:rsid w:val="007E0512"/>
    <w:rsid w:val="007E0662"/>
    <w:rsid w:val="007E075A"/>
    <w:rsid w:val="007E137B"/>
    <w:rsid w:val="007E187D"/>
    <w:rsid w:val="007E1DEF"/>
    <w:rsid w:val="007E1FCD"/>
    <w:rsid w:val="007E207C"/>
    <w:rsid w:val="007E2ED1"/>
    <w:rsid w:val="007E3D3B"/>
    <w:rsid w:val="007E4215"/>
    <w:rsid w:val="007E4541"/>
    <w:rsid w:val="007E4D9C"/>
    <w:rsid w:val="007E5316"/>
    <w:rsid w:val="007E56A6"/>
    <w:rsid w:val="007E7011"/>
    <w:rsid w:val="007E7B20"/>
    <w:rsid w:val="007F0203"/>
    <w:rsid w:val="007F05AF"/>
    <w:rsid w:val="007F18BC"/>
    <w:rsid w:val="007F1912"/>
    <w:rsid w:val="007F1F8B"/>
    <w:rsid w:val="007F20C0"/>
    <w:rsid w:val="007F2B53"/>
    <w:rsid w:val="007F2C5B"/>
    <w:rsid w:val="007F374A"/>
    <w:rsid w:val="007F3E65"/>
    <w:rsid w:val="007F4174"/>
    <w:rsid w:val="007F4FF8"/>
    <w:rsid w:val="007F5606"/>
    <w:rsid w:val="007F581E"/>
    <w:rsid w:val="007F5976"/>
    <w:rsid w:val="007F635B"/>
    <w:rsid w:val="007F6360"/>
    <w:rsid w:val="007F64DB"/>
    <w:rsid w:val="007F6B74"/>
    <w:rsid w:val="007F6D5E"/>
    <w:rsid w:val="007F7240"/>
    <w:rsid w:val="007F7731"/>
    <w:rsid w:val="0080048F"/>
    <w:rsid w:val="008005FE"/>
    <w:rsid w:val="00800E72"/>
    <w:rsid w:val="00800F27"/>
    <w:rsid w:val="00801482"/>
    <w:rsid w:val="00801C42"/>
    <w:rsid w:val="008028AA"/>
    <w:rsid w:val="0080369D"/>
    <w:rsid w:val="00803977"/>
    <w:rsid w:val="00803B29"/>
    <w:rsid w:val="00803D64"/>
    <w:rsid w:val="008043EE"/>
    <w:rsid w:val="0080458C"/>
    <w:rsid w:val="008048FA"/>
    <w:rsid w:val="008051E8"/>
    <w:rsid w:val="00805410"/>
    <w:rsid w:val="00805638"/>
    <w:rsid w:val="008057FB"/>
    <w:rsid w:val="00805964"/>
    <w:rsid w:val="00805C64"/>
    <w:rsid w:val="00805EBF"/>
    <w:rsid w:val="00805ED3"/>
    <w:rsid w:val="0080639F"/>
    <w:rsid w:val="0080695A"/>
    <w:rsid w:val="008077A6"/>
    <w:rsid w:val="00807D00"/>
    <w:rsid w:val="00810B19"/>
    <w:rsid w:val="00810E98"/>
    <w:rsid w:val="00810EE4"/>
    <w:rsid w:val="00811168"/>
    <w:rsid w:val="008126EA"/>
    <w:rsid w:val="00812F27"/>
    <w:rsid w:val="00813B9C"/>
    <w:rsid w:val="00813C37"/>
    <w:rsid w:val="0081465F"/>
    <w:rsid w:val="00814D87"/>
    <w:rsid w:val="008150FD"/>
    <w:rsid w:val="0081566D"/>
    <w:rsid w:val="00816220"/>
    <w:rsid w:val="008163C8"/>
    <w:rsid w:val="008165B3"/>
    <w:rsid w:val="0081695C"/>
    <w:rsid w:val="00816A4C"/>
    <w:rsid w:val="00820C5A"/>
    <w:rsid w:val="00820D30"/>
    <w:rsid w:val="00820EB0"/>
    <w:rsid w:val="00821811"/>
    <w:rsid w:val="00822161"/>
    <w:rsid w:val="0082256A"/>
    <w:rsid w:val="00822D71"/>
    <w:rsid w:val="00823F51"/>
    <w:rsid w:val="008240AE"/>
    <w:rsid w:val="0082494B"/>
    <w:rsid w:val="00824E6D"/>
    <w:rsid w:val="008251D7"/>
    <w:rsid w:val="00825272"/>
    <w:rsid w:val="0082611D"/>
    <w:rsid w:val="008270B4"/>
    <w:rsid w:val="008308A5"/>
    <w:rsid w:val="00830FE4"/>
    <w:rsid w:val="00831775"/>
    <w:rsid w:val="008325D7"/>
    <w:rsid w:val="0083277C"/>
    <w:rsid w:val="00832D63"/>
    <w:rsid w:val="00832DDC"/>
    <w:rsid w:val="0083483D"/>
    <w:rsid w:val="008349FC"/>
    <w:rsid w:val="00835481"/>
    <w:rsid w:val="00836715"/>
    <w:rsid w:val="0083734C"/>
    <w:rsid w:val="008413AB"/>
    <w:rsid w:val="00841574"/>
    <w:rsid w:val="008418DE"/>
    <w:rsid w:val="00841E98"/>
    <w:rsid w:val="00842834"/>
    <w:rsid w:val="00842E49"/>
    <w:rsid w:val="0084365D"/>
    <w:rsid w:val="008443C1"/>
    <w:rsid w:val="00844611"/>
    <w:rsid w:val="00845161"/>
    <w:rsid w:val="00845BA3"/>
    <w:rsid w:val="00846004"/>
    <w:rsid w:val="008465D8"/>
    <w:rsid w:val="00846C04"/>
    <w:rsid w:val="00846EA9"/>
    <w:rsid w:val="0084780D"/>
    <w:rsid w:val="00850896"/>
    <w:rsid w:val="00851D44"/>
    <w:rsid w:val="0085200B"/>
    <w:rsid w:val="0085367B"/>
    <w:rsid w:val="0085392F"/>
    <w:rsid w:val="00853F5B"/>
    <w:rsid w:val="00854373"/>
    <w:rsid w:val="00854471"/>
    <w:rsid w:val="00854C2E"/>
    <w:rsid w:val="00855074"/>
    <w:rsid w:val="00855A92"/>
    <w:rsid w:val="00855EDE"/>
    <w:rsid w:val="008560FC"/>
    <w:rsid w:val="0085636E"/>
    <w:rsid w:val="00857C7C"/>
    <w:rsid w:val="00857F38"/>
    <w:rsid w:val="00860A90"/>
    <w:rsid w:val="00861183"/>
    <w:rsid w:val="00862016"/>
    <w:rsid w:val="00863D42"/>
    <w:rsid w:val="00864399"/>
    <w:rsid w:val="008645CB"/>
    <w:rsid w:val="008647C4"/>
    <w:rsid w:val="00864E17"/>
    <w:rsid w:val="00865669"/>
    <w:rsid w:val="0086586B"/>
    <w:rsid w:val="0086670A"/>
    <w:rsid w:val="00866ADE"/>
    <w:rsid w:val="00866B72"/>
    <w:rsid w:val="00867981"/>
    <w:rsid w:val="00867BF7"/>
    <w:rsid w:val="00867D65"/>
    <w:rsid w:val="00870230"/>
    <w:rsid w:val="008705C5"/>
    <w:rsid w:val="00870CE0"/>
    <w:rsid w:val="00871281"/>
    <w:rsid w:val="008713EC"/>
    <w:rsid w:val="00871A50"/>
    <w:rsid w:val="00871BA7"/>
    <w:rsid w:val="0087209C"/>
    <w:rsid w:val="00872574"/>
    <w:rsid w:val="0087303E"/>
    <w:rsid w:val="008735B9"/>
    <w:rsid w:val="00873B05"/>
    <w:rsid w:val="00874647"/>
    <w:rsid w:val="00874C3D"/>
    <w:rsid w:val="00874DC8"/>
    <w:rsid w:val="008751A1"/>
    <w:rsid w:val="008752A5"/>
    <w:rsid w:val="00875399"/>
    <w:rsid w:val="00876E1F"/>
    <w:rsid w:val="00877DD4"/>
    <w:rsid w:val="00880457"/>
    <w:rsid w:val="00882271"/>
    <w:rsid w:val="00882379"/>
    <w:rsid w:val="00882816"/>
    <w:rsid w:val="0088301D"/>
    <w:rsid w:val="00884089"/>
    <w:rsid w:val="008842CE"/>
    <w:rsid w:val="008846D0"/>
    <w:rsid w:val="00884745"/>
    <w:rsid w:val="00884FD9"/>
    <w:rsid w:val="008853E7"/>
    <w:rsid w:val="008857C4"/>
    <w:rsid w:val="00885A32"/>
    <w:rsid w:val="00885C64"/>
    <w:rsid w:val="00885D54"/>
    <w:rsid w:val="0088624B"/>
    <w:rsid w:val="00886693"/>
    <w:rsid w:val="00886E23"/>
    <w:rsid w:val="00886EC2"/>
    <w:rsid w:val="00887B13"/>
    <w:rsid w:val="00890061"/>
    <w:rsid w:val="00891371"/>
    <w:rsid w:val="0089173E"/>
    <w:rsid w:val="00891D66"/>
    <w:rsid w:val="00892EA9"/>
    <w:rsid w:val="008933DE"/>
    <w:rsid w:val="00893A44"/>
    <w:rsid w:val="008941F1"/>
    <w:rsid w:val="0089425E"/>
    <w:rsid w:val="00895349"/>
    <w:rsid w:val="008957F7"/>
    <w:rsid w:val="00895FE5"/>
    <w:rsid w:val="008962B1"/>
    <w:rsid w:val="00896588"/>
    <w:rsid w:val="00896654"/>
    <w:rsid w:val="008A18AF"/>
    <w:rsid w:val="008A1E19"/>
    <w:rsid w:val="008A2A88"/>
    <w:rsid w:val="008A2DBB"/>
    <w:rsid w:val="008A3120"/>
    <w:rsid w:val="008A3F24"/>
    <w:rsid w:val="008A463E"/>
    <w:rsid w:val="008A47EC"/>
    <w:rsid w:val="008A4A3B"/>
    <w:rsid w:val="008A532C"/>
    <w:rsid w:val="008A5CD8"/>
    <w:rsid w:val="008A60AD"/>
    <w:rsid w:val="008A68B3"/>
    <w:rsid w:val="008A6F02"/>
    <w:rsid w:val="008A71D9"/>
    <w:rsid w:val="008A7E1F"/>
    <w:rsid w:val="008B0893"/>
    <w:rsid w:val="008B123E"/>
    <w:rsid w:val="008B2536"/>
    <w:rsid w:val="008B2623"/>
    <w:rsid w:val="008B3494"/>
    <w:rsid w:val="008B3D60"/>
    <w:rsid w:val="008B5189"/>
    <w:rsid w:val="008B53AA"/>
    <w:rsid w:val="008B620B"/>
    <w:rsid w:val="008B6C33"/>
    <w:rsid w:val="008B6DED"/>
    <w:rsid w:val="008B7A97"/>
    <w:rsid w:val="008C0020"/>
    <w:rsid w:val="008C0680"/>
    <w:rsid w:val="008C08B3"/>
    <w:rsid w:val="008C0BF8"/>
    <w:rsid w:val="008C21E8"/>
    <w:rsid w:val="008C2694"/>
    <w:rsid w:val="008C29B4"/>
    <w:rsid w:val="008C2FB9"/>
    <w:rsid w:val="008C31FC"/>
    <w:rsid w:val="008C40C3"/>
    <w:rsid w:val="008C49C1"/>
    <w:rsid w:val="008C4E44"/>
    <w:rsid w:val="008C6403"/>
    <w:rsid w:val="008C646D"/>
    <w:rsid w:val="008C7222"/>
    <w:rsid w:val="008C7358"/>
    <w:rsid w:val="008C76A1"/>
    <w:rsid w:val="008D050C"/>
    <w:rsid w:val="008D05BD"/>
    <w:rsid w:val="008D05CD"/>
    <w:rsid w:val="008D0978"/>
    <w:rsid w:val="008D17EF"/>
    <w:rsid w:val="008D180A"/>
    <w:rsid w:val="008D1D00"/>
    <w:rsid w:val="008D26CF"/>
    <w:rsid w:val="008D318A"/>
    <w:rsid w:val="008D3C30"/>
    <w:rsid w:val="008D4362"/>
    <w:rsid w:val="008D44EE"/>
    <w:rsid w:val="008D4A15"/>
    <w:rsid w:val="008D4B51"/>
    <w:rsid w:val="008D4EDF"/>
    <w:rsid w:val="008D6125"/>
    <w:rsid w:val="008D6275"/>
    <w:rsid w:val="008D7C2C"/>
    <w:rsid w:val="008E001A"/>
    <w:rsid w:val="008E087D"/>
    <w:rsid w:val="008E0B98"/>
    <w:rsid w:val="008E18C7"/>
    <w:rsid w:val="008E196F"/>
    <w:rsid w:val="008E1B48"/>
    <w:rsid w:val="008E2601"/>
    <w:rsid w:val="008E2815"/>
    <w:rsid w:val="008E293A"/>
    <w:rsid w:val="008E2D05"/>
    <w:rsid w:val="008E2FA8"/>
    <w:rsid w:val="008E4064"/>
    <w:rsid w:val="008E50E8"/>
    <w:rsid w:val="008E567C"/>
    <w:rsid w:val="008E5B65"/>
    <w:rsid w:val="008E5DF8"/>
    <w:rsid w:val="008E63A3"/>
    <w:rsid w:val="008E6FAC"/>
    <w:rsid w:val="008E7CFA"/>
    <w:rsid w:val="008F16ED"/>
    <w:rsid w:val="008F22A7"/>
    <w:rsid w:val="008F281E"/>
    <w:rsid w:val="008F3165"/>
    <w:rsid w:val="008F328B"/>
    <w:rsid w:val="008F3A9C"/>
    <w:rsid w:val="008F3C09"/>
    <w:rsid w:val="008F4820"/>
    <w:rsid w:val="008F4EAB"/>
    <w:rsid w:val="008F5873"/>
    <w:rsid w:val="008F59D3"/>
    <w:rsid w:val="008F5CB2"/>
    <w:rsid w:val="008F618A"/>
    <w:rsid w:val="008F6CE0"/>
    <w:rsid w:val="008F7A58"/>
    <w:rsid w:val="009008B4"/>
    <w:rsid w:val="00900988"/>
    <w:rsid w:val="009024C9"/>
    <w:rsid w:val="00902AAC"/>
    <w:rsid w:val="00903F76"/>
    <w:rsid w:val="009041A9"/>
    <w:rsid w:val="0090466B"/>
    <w:rsid w:val="00904959"/>
    <w:rsid w:val="009051D2"/>
    <w:rsid w:val="00905BD0"/>
    <w:rsid w:val="00905EF9"/>
    <w:rsid w:val="00906FE6"/>
    <w:rsid w:val="00907236"/>
    <w:rsid w:val="00907243"/>
    <w:rsid w:val="00907B1D"/>
    <w:rsid w:val="00910234"/>
    <w:rsid w:val="0091139B"/>
    <w:rsid w:val="009113BF"/>
    <w:rsid w:val="00911AAE"/>
    <w:rsid w:val="00911E63"/>
    <w:rsid w:val="00912620"/>
    <w:rsid w:val="00912C53"/>
    <w:rsid w:val="00913947"/>
    <w:rsid w:val="00914B97"/>
    <w:rsid w:val="00914C9C"/>
    <w:rsid w:val="00915995"/>
    <w:rsid w:val="00917636"/>
    <w:rsid w:val="00917F4E"/>
    <w:rsid w:val="00917F85"/>
    <w:rsid w:val="009201B5"/>
    <w:rsid w:val="009216D1"/>
    <w:rsid w:val="00922CA3"/>
    <w:rsid w:val="0092360D"/>
    <w:rsid w:val="00923C2F"/>
    <w:rsid w:val="009250F8"/>
    <w:rsid w:val="00925E59"/>
    <w:rsid w:val="0092650A"/>
    <w:rsid w:val="0092686D"/>
    <w:rsid w:val="009268DA"/>
    <w:rsid w:val="00926C75"/>
    <w:rsid w:val="00927419"/>
    <w:rsid w:val="00927EDD"/>
    <w:rsid w:val="00927F11"/>
    <w:rsid w:val="00927F27"/>
    <w:rsid w:val="00930A12"/>
    <w:rsid w:val="00930AAC"/>
    <w:rsid w:val="00930EB8"/>
    <w:rsid w:val="00930EED"/>
    <w:rsid w:val="00931528"/>
    <w:rsid w:val="00931AE9"/>
    <w:rsid w:val="00931E65"/>
    <w:rsid w:val="0093269A"/>
    <w:rsid w:val="00932AD7"/>
    <w:rsid w:val="00933063"/>
    <w:rsid w:val="009333CA"/>
    <w:rsid w:val="00933932"/>
    <w:rsid w:val="00934804"/>
    <w:rsid w:val="00935CC2"/>
    <w:rsid w:val="00935CFD"/>
    <w:rsid w:val="009360CE"/>
    <w:rsid w:val="00936DA5"/>
    <w:rsid w:val="009370F8"/>
    <w:rsid w:val="00937DB0"/>
    <w:rsid w:val="00940533"/>
    <w:rsid w:val="00940E08"/>
    <w:rsid w:val="009412F6"/>
    <w:rsid w:val="009414C6"/>
    <w:rsid w:val="00941A4D"/>
    <w:rsid w:val="0094218B"/>
    <w:rsid w:val="00942490"/>
    <w:rsid w:val="00942C3B"/>
    <w:rsid w:val="00943151"/>
    <w:rsid w:val="009434E3"/>
    <w:rsid w:val="0094371A"/>
    <w:rsid w:val="00943EB5"/>
    <w:rsid w:val="009441BC"/>
    <w:rsid w:val="009442C6"/>
    <w:rsid w:val="00944CEB"/>
    <w:rsid w:val="00945035"/>
    <w:rsid w:val="00945AB6"/>
    <w:rsid w:val="00945FE6"/>
    <w:rsid w:val="00946C7F"/>
    <w:rsid w:val="00950CBF"/>
    <w:rsid w:val="0095126B"/>
    <w:rsid w:val="0095140B"/>
    <w:rsid w:val="00951644"/>
    <w:rsid w:val="00951670"/>
    <w:rsid w:val="0095191A"/>
    <w:rsid w:val="00952490"/>
    <w:rsid w:val="0095262B"/>
    <w:rsid w:val="0095270A"/>
    <w:rsid w:val="009530C1"/>
    <w:rsid w:val="009537A0"/>
    <w:rsid w:val="0095467D"/>
    <w:rsid w:val="0095474B"/>
    <w:rsid w:val="009549A3"/>
    <w:rsid w:val="00955266"/>
    <w:rsid w:val="00955432"/>
    <w:rsid w:val="0095553A"/>
    <w:rsid w:val="0095585D"/>
    <w:rsid w:val="00955B02"/>
    <w:rsid w:val="00955F0A"/>
    <w:rsid w:val="00955FB0"/>
    <w:rsid w:val="00956A8A"/>
    <w:rsid w:val="00956B25"/>
    <w:rsid w:val="00956DCE"/>
    <w:rsid w:val="00957231"/>
    <w:rsid w:val="009573DA"/>
    <w:rsid w:val="009574C5"/>
    <w:rsid w:val="0095775D"/>
    <w:rsid w:val="009579D4"/>
    <w:rsid w:val="0096002C"/>
    <w:rsid w:val="009603A9"/>
    <w:rsid w:val="009609F5"/>
    <w:rsid w:val="00960AEB"/>
    <w:rsid w:val="00960E02"/>
    <w:rsid w:val="0096101F"/>
    <w:rsid w:val="009618F1"/>
    <w:rsid w:val="0096196A"/>
    <w:rsid w:val="00961E7E"/>
    <w:rsid w:val="00963F3D"/>
    <w:rsid w:val="00964463"/>
    <w:rsid w:val="00964CAC"/>
    <w:rsid w:val="00965B6D"/>
    <w:rsid w:val="00966059"/>
    <w:rsid w:val="0096607D"/>
    <w:rsid w:val="00966D09"/>
    <w:rsid w:val="00966D40"/>
    <w:rsid w:val="00966D9C"/>
    <w:rsid w:val="00967873"/>
    <w:rsid w:val="00967E9B"/>
    <w:rsid w:val="009701FA"/>
    <w:rsid w:val="00970D2F"/>
    <w:rsid w:val="00972191"/>
    <w:rsid w:val="00972BE1"/>
    <w:rsid w:val="00972E06"/>
    <w:rsid w:val="00972FBC"/>
    <w:rsid w:val="00973B85"/>
    <w:rsid w:val="009745BB"/>
    <w:rsid w:val="009748BE"/>
    <w:rsid w:val="009758A4"/>
    <w:rsid w:val="00975E08"/>
    <w:rsid w:val="00975F47"/>
    <w:rsid w:val="00976AE5"/>
    <w:rsid w:val="00977203"/>
    <w:rsid w:val="00980A00"/>
    <w:rsid w:val="00980C74"/>
    <w:rsid w:val="009810DB"/>
    <w:rsid w:val="00981206"/>
    <w:rsid w:val="00981C11"/>
    <w:rsid w:val="00981CCA"/>
    <w:rsid w:val="00982280"/>
    <w:rsid w:val="00983F18"/>
    <w:rsid w:val="0098493C"/>
    <w:rsid w:val="0098688F"/>
    <w:rsid w:val="00986926"/>
    <w:rsid w:val="00986B68"/>
    <w:rsid w:val="00987A59"/>
    <w:rsid w:val="00990B8E"/>
    <w:rsid w:val="00990F86"/>
    <w:rsid w:val="00990FD3"/>
    <w:rsid w:val="009918F6"/>
    <w:rsid w:val="00991F49"/>
    <w:rsid w:val="009922DB"/>
    <w:rsid w:val="009944E8"/>
    <w:rsid w:val="00994828"/>
    <w:rsid w:val="009954C6"/>
    <w:rsid w:val="00995544"/>
    <w:rsid w:val="00995DC3"/>
    <w:rsid w:val="009965A4"/>
    <w:rsid w:val="00996F2C"/>
    <w:rsid w:val="00997289"/>
    <w:rsid w:val="009973C4"/>
    <w:rsid w:val="00997734"/>
    <w:rsid w:val="009A1BE6"/>
    <w:rsid w:val="009A24DD"/>
    <w:rsid w:val="009A4196"/>
    <w:rsid w:val="009A4779"/>
    <w:rsid w:val="009A4B89"/>
    <w:rsid w:val="009A6288"/>
    <w:rsid w:val="009A6688"/>
    <w:rsid w:val="009A70E7"/>
    <w:rsid w:val="009A7FE9"/>
    <w:rsid w:val="009B0213"/>
    <w:rsid w:val="009B127E"/>
    <w:rsid w:val="009B142B"/>
    <w:rsid w:val="009B17F7"/>
    <w:rsid w:val="009B21DE"/>
    <w:rsid w:val="009B2464"/>
    <w:rsid w:val="009B27C8"/>
    <w:rsid w:val="009B2D0E"/>
    <w:rsid w:val="009B3548"/>
    <w:rsid w:val="009B4E50"/>
    <w:rsid w:val="009B4EC2"/>
    <w:rsid w:val="009B51A3"/>
    <w:rsid w:val="009B51AA"/>
    <w:rsid w:val="009B5420"/>
    <w:rsid w:val="009B5A3E"/>
    <w:rsid w:val="009B60BE"/>
    <w:rsid w:val="009B70A4"/>
    <w:rsid w:val="009B7C7B"/>
    <w:rsid w:val="009B7F68"/>
    <w:rsid w:val="009B7FE4"/>
    <w:rsid w:val="009C15F0"/>
    <w:rsid w:val="009C28FB"/>
    <w:rsid w:val="009C29FE"/>
    <w:rsid w:val="009C2E42"/>
    <w:rsid w:val="009C438F"/>
    <w:rsid w:val="009C44A7"/>
    <w:rsid w:val="009C44B7"/>
    <w:rsid w:val="009C48BC"/>
    <w:rsid w:val="009C4C3E"/>
    <w:rsid w:val="009C5110"/>
    <w:rsid w:val="009C5615"/>
    <w:rsid w:val="009C5B45"/>
    <w:rsid w:val="009C67AA"/>
    <w:rsid w:val="009C6AE0"/>
    <w:rsid w:val="009C6B4C"/>
    <w:rsid w:val="009C7087"/>
    <w:rsid w:val="009C7261"/>
    <w:rsid w:val="009D0013"/>
    <w:rsid w:val="009D0212"/>
    <w:rsid w:val="009D0C7C"/>
    <w:rsid w:val="009D110F"/>
    <w:rsid w:val="009D13CF"/>
    <w:rsid w:val="009D1857"/>
    <w:rsid w:val="009D254A"/>
    <w:rsid w:val="009D3939"/>
    <w:rsid w:val="009D4113"/>
    <w:rsid w:val="009D4238"/>
    <w:rsid w:val="009D44C1"/>
    <w:rsid w:val="009D55F9"/>
    <w:rsid w:val="009D57C9"/>
    <w:rsid w:val="009D58DE"/>
    <w:rsid w:val="009D6988"/>
    <w:rsid w:val="009D701B"/>
    <w:rsid w:val="009D720D"/>
    <w:rsid w:val="009D7F53"/>
    <w:rsid w:val="009D7F80"/>
    <w:rsid w:val="009E02A4"/>
    <w:rsid w:val="009E1378"/>
    <w:rsid w:val="009E19DA"/>
    <w:rsid w:val="009E1E40"/>
    <w:rsid w:val="009E2351"/>
    <w:rsid w:val="009E2701"/>
    <w:rsid w:val="009E3BEF"/>
    <w:rsid w:val="009E417A"/>
    <w:rsid w:val="009E63A3"/>
    <w:rsid w:val="009E66DF"/>
    <w:rsid w:val="009E6BAA"/>
    <w:rsid w:val="009F0183"/>
    <w:rsid w:val="009F103B"/>
    <w:rsid w:val="009F18BA"/>
    <w:rsid w:val="009F241F"/>
    <w:rsid w:val="009F27E3"/>
    <w:rsid w:val="009F2B71"/>
    <w:rsid w:val="009F3171"/>
    <w:rsid w:val="009F3A30"/>
    <w:rsid w:val="009F591D"/>
    <w:rsid w:val="009F67E2"/>
    <w:rsid w:val="009F6C8F"/>
    <w:rsid w:val="009F7265"/>
    <w:rsid w:val="009F7475"/>
    <w:rsid w:val="00A0082B"/>
    <w:rsid w:val="00A00E18"/>
    <w:rsid w:val="00A01092"/>
    <w:rsid w:val="00A01322"/>
    <w:rsid w:val="00A01CE1"/>
    <w:rsid w:val="00A021B6"/>
    <w:rsid w:val="00A02440"/>
    <w:rsid w:val="00A02599"/>
    <w:rsid w:val="00A02669"/>
    <w:rsid w:val="00A02FF7"/>
    <w:rsid w:val="00A0426C"/>
    <w:rsid w:val="00A046C2"/>
    <w:rsid w:val="00A05AA5"/>
    <w:rsid w:val="00A05DCB"/>
    <w:rsid w:val="00A05F54"/>
    <w:rsid w:val="00A05F68"/>
    <w:rsid w:val="00A06228"/>
    <w:rsid w:val="00A0705E"/>
    <w:rsid w:val="00A0745F"/>
    <w:rsid w:val="00A077DA"/>
    <w:rsid w:val="00A10217"/>
    <w:rsid w:val="00A108FE"/>
    <w:rsid w:val="00A10FA8"/>
    <w:rsid w:val="00A11533"/>
    <w:rsid w:val="00A127BC"/>
    <w:rsid w:val="00A12E6E"/>
    <w:rsid w:val="00A134A8"/>
    <w:rsid w:val="00A134B7"/>
    <w:rsid w:val="00A13A34"/>
    <w:rsid w:val="00A13EFC"/>
    <w:rsid w:val="00A14CD5"/>
    <w:rsid w:val="00A14D35"/>
    <w:rsid w:val="00A153CF"/>
    <w:rsid w:val="00A156D4"/>
    <w:rsid w:val="00A164C8"/>
    <w:rsid w:val="00A16A56"/>
    <w:rsid w:val="00A16ABA"/>
    <w:rsid w:val="00A17B4E"/>
    <w:rsid w:val="00A20167"/>
    <w:rsid w:val="00A205BA"/>
    <w:rsid w:val="00A206F2"/>
    <w:rsid w:val="00A2078D"/>
    <w:rsid w:val="00A20950"/>
    <w:rsid w:val="00A2177A"/>
    <w:rsid w:val="00A222CF"/>
    <w:rsid w:val="00A22A64"/>
    <w:rsid w:val="00A23DE5"/>
    <w:rsid w:val="00A24260"/>
    <w:rsid w:val="00A24492"/>
    <w:rsid w:val="00A24ADB"/>
    <w:rsid w:val="00A254C6"/>
    <w:rsid w:val="00A26129"/>
    <w:rsid w:val="00A2717D"/>
    <w:rsid w:val="00A275A8"/>
    <w:rsid w:val="00A27662"/>
    <w:rsid w:val="00A30813"/>
    <w:rsid w:val="00A30DA9"/>
    <w:rsid w:val="00A31D1E"/>
    <w:rsid w:val="00A32100"/>
    <w:rsid w:val="00A327C7"/>
    <w:rsid w:val="00A348C6"/>
    <w:rsid w:val="00A353EF"/>
    <w:rsid w:val="00A3635D"/>
    <w:rsid w:val="00A3722F"/>
    <w:rsid w:val="00A37269"/>
    <w:rsid w:val="00A37719"/>
    <w:rsid w:val="00A37BC4"/>
    <w:rsid w:val="00A40EDE"/>
    <w:rsid w:val="00A412B9"/>
    <w:rsid w:val="00A414A5"/>
    <w:rsid w:val="00A41502"/>
    <w:rsid w:val="00A41637"/>
    <w:rsid w:val="00A4242B"/>
    <w:rsid w:val="00A433DB"/>
    <w:rsid w:val="00A44052"/>
    <w:rsid w:val="00A441AE"/>
    <w:rsid w:val="00A44205"/>
    <w:rsid w:val="00A44C2D"/>
    <w:rsid w:val="00A44DD9"/>
    <w:rsid w:val="00A44EA0"/>
    <w:rsid w:val="00A45C23"/>
    <w:rsid w:val="00A45E6D"/>
    <w:rsid w:val="00A463DC"/>
    <w:rsid w:val="00A466B4"/>
    <w:rsid w:val="00A46B75"/>
    <w:rsid w:val="00A46BD9"/>
    <w:rsid w:val="00A46C79"/>
    <w:rsid w:val="00A46D4C"/>
    <w:rsid w:val="00A5000E"/>
    <w:rsid w:val="00A50FB9"/>
    <w:rsid w:val="00A51504"/>
    <w:rsid w:val="00A52843"/>
    <w:rsid w:val="00A52F10"/>
    <w:rsid w:val="00A53974"/>
    <w:rsid w:val="00A539B6"/>
    <w:rsid w:val="00A53AC1"/>
    <w:rsid w:val="00A544D7"/>
    <w:rsid w:val="00A547B4"/>
    <w:rsid w:val="00A54BE0"/>
    <w:rsid w:val="00A556DE"/>
    <w:rsid w:val="00A55BB1"/>
    <w:rsid w:val="00A55BFF"/>
    <w:rsid w:val="00A55DE3"/>
    <w:rsid w:val="00A56068"/>
    <w:rsid w:val="00A56842"/>
    <w:rsid w:val="00A56CAC"/>
    <w:rsid w:val="00A576E0"/>
    <w:rsid w:val="00A604C0"/>
    <w:rsid w:val="00A60587"/>
    <w:rsid w:val="00A607E8"/>
    <w:rsid w:val="00A60B50"/>
    <w:rsid w:val="00A62DA5"/>
    <w:rsid w:val="00A63468"/>
    <w:rsid w:val="00A63A9D"/>
    <w:rsid w:val="00A63FD2"/>
    <w:rsid w:val="00A6406F"/>
    <w:rsid w:val="00A64117"/>
    <w:rsid w:val="00A64EAE"/>
    <w:rsid w:val="00A65202"/>
    <w:rsid w:val="00A6555B"/>
    <w:rsid w:val="00A65C55"/>
    <w:rsid w:val="00A65FAA"/>
    <w:rsid w:val="00A65FDF"/>
    <w:rsid w:val="00A66E2D"/>
    <w:rsid w:val="00A7013E"/>
    <w:rsid w:val="00A70D05"/>
    <w:rsid w:val="00A70FC0"/>
    <w:rsid w:val="00A720D5"/>
    <w:rsid w:val="00A72E2A"/>
    <w:rsid w:val="00A738C6"/>
    <w:rsid w:val="00A739C4"/>
    <w:rsid w:val="00A73D26"/>
    <w:rsid w:val="00A7450A"/>
    <w:rsid w:val="00A7524F"/>
    <w:rsid w:val="00A75930"/>
    <w:rsid w:val="00A77543"/>
    <w:rsid w:val="00A8014F"/>
    <w:rsid w:val="00A80545"/>
    <w:rsid w:val="00A80813"/>
    <w:rsid w:val="00A80BEC"/>
    <w:rsid w:val="00A80C5A"/>
    <w:rsid w:val="00A8216B"/>
    <w:rsid w:val="00A821D3"/>
    <w:rsid w:val="00A83796"/>
    <w:rsid w:val="00A8659B"/>
    <w:rsid w:val="00A8746D"/>
    <w:rsid w:val="00A876B1"/>
    <w:rsid w:val="00A90652"/>
    <w:rsid w:val="00A90D7C"/>
    <w:rsid w:val="00A911E6"/>
    <w:rsid w:val="00A91321"/>
    <w:rsid w:val="00A91BFA"/>
    <w:rsid w:val="00A92D6D"/>
    <w:rsid w:val="00A9328C"/>
    <w:rsid w:val="00A93D33"/>
    <w:rsid w:val="00A95B37"/>
    <w:rsid w:val="00A95CA4"/>
    <w:rsid w:val="00A9634D"/>
    <w:rsid w:val="00A9679E"/>
    <w:rsid w:val="00A96E74"/>
    <w:rsid w:val="00A97270"/>
    <w:rsid w:val="00A9738D"/>
    <w:rsid w:val="00A97D19"/>
    <w:rsid w:val="00A97E7E"/>
    <w:rsid w:val="00AA053E"/>
    <w:rsid w:val="00AA0FE2"/>
    <w:rsid w:val="00AA17AB"/>
    <w:rsid w:val="00AA1D7D"/>
    <w:rsid w:val="00AA27B1"/>
    <w:rsid w:val="00AA36D2"/>
    <w:rsid w:val="00AA3A11"/>
    <w:rsid w:val="00AA4C14"/>
    <w:rsid w:val="00AA4CE9"/>
    <w:rsid w:val="00AA504C"/>
    <w:rsid w:val="00AA5684"/>
    <w:rsid w:val="00AA571A"/>
    <w:rsid w:val="00AA582F"/>
    <w:rsid w:val="00AA6167"/>
    <w:rsid w:val="00AA7055"/>
    <w:rsid w:val="00AA76E7"/>
    <w:rsid w:val="00AB0A4B"/>
    <w:rsid w:val="00AB0B04"/>
    <w:rsid w:val="00AB12F3"/>
    <w:rsid w:val="00AB146B"/>
    <w:rsid w:val="00AB1D15"/>
    <w:rsid w:val="00AB2945"/>
    <w:rsid w:val="00AB29DD"/>
    <w:rsid w:val="00AB2DB5"/>
    <w:rsid w:val="00AB2EA7"/>
    <w:rsid w:val="00AB3832"/>
    <w:rsid w:val="00AB3FF0"/>
    <w:rsid w:val="00AB4CC8"/>
    <w:rsid w:val="00AB4D57"/>
    <w:rsid w:val="00AB50CE"/>
    <w:rsid w:val="00AB678D"/>
    <w:rsid w:val="00AB70A2"/>
    <w:rsid w:val="00AB72BE"/>
    <w:rsid w:val="00AB7517"/>
    <w:rsid w:val="00AC1A2B"/>
    <w:rsid w:val="00AC1B66"/>
    <w:rsid w:val="00AC3774"/>
    <w:rsid w:val="00AC398C"/>
    <w:rsid w:val="00AC3A00"/>
    <w:rsid w:val="00AC4F06"/>
    <w:rsid w:val="00AC65D2"/>
    <w:rsid w:val="00AC6D0A"/>
    <w:rsid w:val="00AC7181"/>
    <w:rsid w:val="00AD0327"/>
    <w:rsid w:val="00AD078A"/>
    <w:rsid w:val="00AD0828"/>
    <w:rsid w:val="00AD1590"/>
    <w:rsid w:val="00AD20D0"/>
    <w:rsid w:val="00AD24AD"/>
    <w:rsid w:val="00AD3C9A"/>
    <w:rsid w:val="00AD4E37"/>
    <w:rsid w:val="00AD4F7C"/>
    <w:rsid w:val="00AD5A60"/>
    <w:rsid w:val="00AD63FB"/>
    <w:rsid w:val="00AD6844"/>
    <w:rsid w:val="00AD6A8E"/>
    <w:rsid w:val="00AE0525"/>
    <w:rsid w:val="00AE0C6A"/>
    <w:rsid w:val="00AE17DB"/>
    <w:rsid w:val="00AE1A45"/>
    <w:rsid w:val="00AE225B"/>
    <w:rsid w:val="00AE236C"/>
    <w:rsid w:val="00AE2BFE"/>
    <w:rsid w:val="00AE55A4"/>
    <w:rsid w:val="00AE6B72"/>
    <w:rsid w:val="00AE6BCB"/>
    <w:rsid w:val="00AE7DB3"/>
    <w:rsid w:val="00AF043D"/>
    <w:rsid w:val="00AF0849"/>
    <w:rsid w:val="00AF0B7D"/>
    <w:rsid w:val="00AF0E1D"/>
    <w:rsid w:val="00AF10CB"/>
    <w:rsid w:val="00AF1564"/>
    <w:rsid w:val="00AF1ABA"/>
    <w:rsid w:val="00AF2827"/>
    <w:rsid w:val="00AF2D68"/>
    <w:rsid w:val="00AF2FEF"/>
    <w:rsid w:val="00AF30F3"/>
    <w:rsid w:val="00AF3418"/>
    <w:rsid w:val="00AF3FBA"/>
    <w:rsid w:val="00AF506E"/>
    <w:rsid w:val="00AF5E44"/>
    <w:rsid w:val="00AF71BD"/>
    <w:rsid w:val="00AF7C02"/>
    <w:rsid w:val="00AF7FEE"/>
    <w:rsid w:val="00B00E2B"/>
    <w:rsid w:val="00B00F49"/>
    <w:rsid w:val="00B01EC8"/>
    <w:rsid w:val="00B01F2D"/>
    <w:rsid w:val="00B0226F"/>
    <w:rsid w:val="00B023A0"/>
    <w:rsid w:val="00B024A6"/>
    <w:rsid w:val="00B02A5C"/>
    <w:rsid w:val="00B02F65"/>
    <w:rsid w:val="00B047E7"/>
    <w:rsid w:val="00B04857"/>
    <w:rsid w:val="00B04D56"/>
    <w:rsid w:val="00B04F14"/>
    <w:rsid w:val="00B05126"/>
    <w:rsid w:val="00B05414"/>
    <w:rsid w:val="00B054CD"/>
    <w:rsid w:val="00B0609C"/>
    <w:rsid w:val="00B072CE"/>
    <w:rsid w:val="00B074A4"/>
    <w:rsid w:val="00B07717"/>
    <w:rsid w:val="00B078E6"/>
    <w:rsid w:val="00B118E7"/>
    <w:rsid w:val="00B11F86"/>
    <w:rsid w:val="00B12465"/>
    <w:rsid w:val="00B127B4"/>
    <w:rsid w:val="00B138BC"/>
    <w:rsid w:val="00B1589A"/>
    <w:rsid w:val="00B162A8"/>
    <w:rsid w:val="00B1678A"/>
    <w:rsid w:val="00B1776B"/>
    <w:rsid w:val="00B17805"/>
    <w:rsid w:val="00B2091B"/>
    <w:rsid w:val="00B20C04"/>
    <w:rsid w:val="00B2196D"/>
    <w:rsid w:val="00B219E9"/>
    <w:rsid w:val="00B21B33"/>
    <w:rsid w:val="00B22C3F"/>
    <w:rsid w:val="00B22D3F"/>
    <w:rsid w:val="00B22F6A"/>
    <w:rsid w:val="00B23354"/>
    <w:rsid w:val="00B2356D"/>
    <w:rsid w:val="00B246C6"/>
    <w:rsid w:val="00B2479F"/>
    <w:rsid w:val="00B24D65"/>
    <w:rsid w:val="00B26C9E"/>
    <w:rsid w:val="00B27B6F"/>
    <w:rsid w:val="00B27D4A"/>
    <w:rsid w:val="00B3010F"/>
    <w:rsid w:val="00B30A78"/>
    <w:rsid w:val="00B30C59"/>
    <w:rsid w:val="00B30CE8"/>
    <w:rsid w:val="00B3144C"/>
    <w:rsid w:val="00B315E5"/>
    <w:rsid w:val="00B32815"/>
    <w:rsid w:val="00B32A55"/>
    <w:rsid w:val="00B32B2C"/>
    <w:rsid w:val="00B3328C"/>
    <w:rsid w:val="00B33C63"/>
    <w:rsid w:val="00B34ABC"/>
    <w:rsid w:val="00B3535F"/>
    <w:rsid w:val="00B35855"/>
    <w:rsid w:val="00B35F9B"/>
    <w:rsid w:val="00B36166"/>
    <w:rsid w:val="00B36181"/>
    <w:rsid w:val="00B367D1"/>
    <w:rsid w:val="00B36A02"/>
    <w:rsid w:val="00B36D3A"/>
    <w:rsid w:val="00B4075E"/>
    <w:rsid w:val="00B40A5D"/>
    <w:rsid w:val="00B41418"/>
    <w:rsid w:val="00B4179A"/>
    <w:rsid w:val="00B42AD1"/>
    <w:rsid w:val="00B42B4B"/>
    <w:rsid w:val="00B43ABE"/>
    <w:rsid w:val="00B43AE7"/>
    <w:rsid w:val="00B4422F"/>
    <w:rsid w:val="00B44742"/>
    <w:rsid w:val="00B44C6A"/>
    <w:rsid w:val="00B46613"/>
    <w:rsid w:val="00B47249"/>
    <w:rsid w:val="00B47273"/>
    <w:rsid w:val="00B50B1A"/>
    <w:rsid w:val="00B50B4B"/>
    <w:rsid w:val="00B51504"/>
    <w:rsid w:val="00B51C3C"/>
    <w:rsid w:val="00B521E0"/>
    <w:rsid w:val="00B525DB"/>
    <w:rsid w:val="00B52A73"/>
    <w:rsid w:val="00B52DEF"/>
    <w:rsid w:val="00B53074"/>
    <w:rsid w:val="00B54B18"/>
    <w:rsid w:val="00B54B7E"/>
    <w:rsid w:val="00B55230"/>
    <w:rsid w:val="00B552A9"/>
    <w:rsid w:val="00B554C5"/>
    <w:rsid w:val="00B5557A"/>
    <w:rsid w:val="00B557A8"/>
    <w:rsid w:val="00B568CD"/>
    <w:rsid w:val="00B6026C"/>
    <w:rsid w:val="00B61560"/>
    <w:rsid w:val="00B624D9"/>
    <w:rsid w:val="00B6257A"/>
    <w:rsid w:val="00B65336"/>
    <w:rsid w:val="00B66AC2"/>
    <w:rsid w:val="00B6735B"/>
    <w:rsid w:val="00B67651"/>
    <w:rsid w:val="00B679EB"/>
    <w:rsid w:val="00B67BF8"/>
    <w:rsid w:val="00B67CE9"/>
    <w:rsid w:val="00B67EB0"/>
    <w:rsid w:val="00B7096E"/>
    <w:rsid w:val="00B7246F"/>
    <w:rsid w:val="00B727C0"/>
    <w:rsid w:val="00B73236"/>
    <w:rsid w:val="00B73992"/>
    <w:rsid w:val="00B73A37"/>
    <w:rsid w:val="00B7421B"/>
    <w:rsid w:val="00B749C3"/>
    <w:rsid w:val="00B74AB6"/>
    <w:rsid w:val="00B74B69"/>
    <w:rsid w:val="00B76171"/>
    <w:rsid w:val="00B761FD"/>
    <w:rsid w:val="00B76887"/>
    <w:rsid w:val="00B76F83"/>
    <w:rsid w:val="00B77105"/>
    <w:rsid w:val="00B77111"/>
    <w:rsid w:val="00B771BE"/>
    <w:rsid w:val="00B77333"/>
    <w:rsid w:val="00B817D5"/>
    <w:rsid w:val="00B81E05"/>
    <w:rsid w:val="00B8271F"/>
    <w:rsid w:val="00B82766"/>
    <w:rsid w:val="00B82836"/>
    <w:rsid w:val="00B82A13"/>
    <w:rsid w:val="00B83813"/>
    <w:rsid w:val="00B83B1E"/>
    <w:rsid w:val="00B83D6D"/>
    <w:rsid w:val="00B83F80"/>
    <w:rsid w:val="00B8402B"/>
    <w:rsid w:val="00B84A14"/>
    <w:rsid w:val="00B86AF3"/>
    <w:rsid w:val="00B86B3C"/>
    <w:rsid w:val="00B8740B"/>
    <w:rsid w:val="00B90843"/>
    <w:rsid w:val="00B9126A"/>
    <w:rsid w:val="00B91451"/>
    <w:rsid w:val="00B914F3"/>
    <w:rsid w:val="00B92158"/>
    <w:rsid w:val="00B92970"/>
    <w:rsid w:val="00B92BD6"/>
    <w:rsid w:val="00B92D7C"/>
    <w:rsid w:val="00B936E9"/>
    <w:rsid w:val="00B93816"/>
    <w:rsid w:val="00B93C1E"/>
    <w:rsid w:val="00B93DFB"/>
    <w:rsid w:val="00B93F61"/>
    <w:rsid w:val="00B94518"/>
    <w:rsid w:val="00B94652"/>
    <w:rsid w:val="00B9644D"/>
    <w:rsid w:val="00B967E2"/>
    <w:rsid w:val="00B96E23"/>
    <w:rsid w:val="00BA1789"/>
    <w:rsid w:val="00BA1DB6"/>
    <w:rsid w:val="00BA2327"/>
    <w:rsid w:val="00BA2B47"/>
    <w:rsid w:val="00BA3033"/>
    <w:rsid w:val="00BA4842"/>
    <w:rsid w:val="00BA4C71"/>
    <w:rsid w:val="00BA5357"/>
    <w:rsid w:val="00BA56C3"/>
    <w:rsid w:val="00BA63EB"/>
    <w:rsid w:val="00BA67DF"/>
    <w:rsid w:val="00BA720B"/>
    <w:rsid w:val="00BA77C7"/>
    <w:rsid w:val="00BB199A"/>
    <w:rsid w:val="00BB1A0B"/>
    <w:rsid w:val="00BB25F1"/>
    <w:rsid w:val="00BB2F19"/>
    <w:rsid w:val="00BB3B13"/>
    <w:rsid w:val="00BB428B"/>
    <w:rsid w:val="00BB4BDB"/>
    <w:rsid w:val="00BB5810"/>
    <w:rsid w:val="00BB5D01"/>
    <w:rsid w:val="00BB66DC"/>
    <w:rsid w:val="00BB6BC0"/>
    <w:rsid w:val="00BC0413"/>
    <w:rsid w:val="00BC0562"/>
    <w:rsid w:val="00BC1ED0"/>
    <w:rsid w:val="00BC2008"/>
    <w:rsid w:val="00BC21B7"/>
    <w:rsid w:val="00BC28F5"/>
    <w:rsid w:val="00BC2C9E"/>
    <w:rsid w:val="00BC2E81"/>
    <w:rsid w:val="00BC3096"/>
    <w:rsid w:val="00BC33EF"/>
    <w:rsid w:val="00BC38AB"/>
    <w:rsid w:val="00BC4BD4"/>
    <w:rsid w:val="00BC4D24"/>
    <w:rsid w:val="00BC6DAB"/>
    <w:rsid w:val="00BC702C"/>
    <w:rsid w:val="00BC7186"/>
    <w:rsid w:val="00BC7C19"/>
    <w:rsid w:val="00BD0354"/>
    <w:rsid w:val="00BD0DB7"/>
    <w:rsid w:val="00BD1756"/>
    <w:rsid w:val="00BD180A"/>
    <w:rsid w:val="00BD25DB"/>
    <w:rsid w:val="00BD374E"/>
    <w:rsid w:val="00BD3990"/>
    <w:rsid w:val="00BD3B5A"/>
    <w:rsid w:val="00BD58D0"/>
    <w:rsid w:val="00BD5F99"/>
    <w:rsid w:val="00BD6155"/>
    <w:rsid w:val="00BD774F"/>
    <w:rsid w:val="00BD7EE0"/>
    <w:rsid w:val="00BE0E14"/>
    <w:rsid w:val="00BE238E"/>
    <w:rsid w:val="00BE2A77"/>
    <w:rsid w:val="00BE4854"/>
    <w:rsid w:val="00BE5CE0"/>
    <w:rsid w:val="00BF028E"/>
    <w:rsid w:val="00BF0290"/>
    <w:rsid w:val="00BF02AF"/>
    <w:rsid w:val="00BF091F"/>
    <w:rsid w:val="00BF173C"/>
    <w:rsid w:val="00BF1BC5"/>
    <w:rsid w:val="00BF24B6"/>
    <w:rsid w:val="00BF35D9"/>
    <w:rsid w:val="00BF3A77"/>
    <w:rsid w:val="00BF3B8C"/>
    <w:rsid w:val="00BF3C55"/>
    <w:rsid w:val="00BF3D99"/>
    <w:rsid w:val="00BF40CD"/>
    <w:rsid w:val="00BF45EF"/>
    <w:rsid w:val="00BF4AB7"/>
    <w:rsid w:val="00BF5266"/>
    <w:rsid w:val="00BF5D2E"/>
    <w:rsid w:val="00BF5E73"/>
    <w:rsid w:val="00BF632A"/>
    <w:rsid w:val="00BF641E"/>
    <w:rsid w:val="00BF6968"/>
    <w:rsid w:val="00BF7474"/>
    <w:rsid w:val="00BF7A7C"/>
    <w:rsid w:val="00C00143"/>
    <w:rsid w:val="00C003F0"/>
    <w:rsid w:val="00C003F7"/>
    <w:rsid w:val="00C00CB6"/>
    <w:rsid w:val="00C026FB"/>
    <w:rsid w:val="00C02ABC"/>
    <w:rsid w:val="00C02AD7"/>
    <w:rsid w:val="00C0324C"/>
    <w:rsid w:val="00C033E0"/>
    <w:rsid w:val="00C050CE"/>
    <w:rsid w:val="00C0517A"/>
    <w:rsid w:val="00C05533"/>
    <w:rsid w:val="00C0659C"/>
    <w:rsid w:val="00C073B1"/>
    <w:rsid w:val="00C076B3"/>
    <w:rsid w:val="00C07874"/>
    <w:rsid w:val="00C10C39"/>
    <w:rsid w:val="00C10F0E"/>
    <w:rsid w:val="00C12710"/>
    <w:rsid w:val="00C138FC"/>
    <w:rsid w:val="00C14056"/>
    <w:rsid w:val="00C14409"/>
    <w:rsid w:val="00C15AF3"/>
    <w:rsid w:val="00C15CFC"/>
    <w:rsid w:val="00C17667"/>
    <w:rsid w:val="00C20066"/>
    <w:rsid w:val="00C20995"/>
    <w:rsid w:val="00C20CBA"/>
    <w:rsid w:val="00C21E75"/>
    <w:rsid w:val="00C226F6"/>
    <w:rsid w:val="00C231C8"/>
    <w:rsid w:val="00C237C4"/>
    <w:rsid w:val="00C23E57"/>
    <w:rsid w:val="00C24426"/>
    <w:rsid w:val="00C24A74"/>
    <w:rsid w:val="00C25644"/>
    <w:rsid w:val="00C2609F"/>
    <w:rsid w:val="00C261D3"/>
    <w:rsid w:val="00C26341"/>
    <w:rsid w:val="00C265C4"/>
    <w:rsid w:val="00C2694D"/>
    <w:rsid w:val="00C26EDB"/>
    <w:rsid w:val="00C270E1"/>
    <w:rsid w:val="00C279E9"/>
    <w:rsid w:val="00C305B5"/>
    <w:rsid w:val="00C31040"/>
    <w:rsid w:val="00C31589"/>
    <w:rsid w:val="00C31C9E"/>
    <w:rsid w:val="00C31F1C"/>
    <w:rsid w:val="00C3219F"/>
    <w:rsid w:val="00C32E60"/>
    <w:rsid w:val="00C3341B"/>
    <w:rsid w:val="00C33452"/>
    <w:rsid w:val="00C340DB"/>
    <w:rsid w:val="00C34819"/>
    <w:rsid w:val="00C34F9D"/>
    <w:rsid w:val="00C3673E"/>
    <w:rsid w:val="00C368EA"/>
    <w:rsid w:val="00C36FDC"/>
    <w:rsid w:val="00C4010E"/>
    <w:rsid w:val="00C40F88"/>
    <w:rsid w:val="00C4141D"/>
    <w:rsid w:val="00C41469"/>
    <w:rsid w:val="00C41526"/>
    <w:rsid w:val="00C42326"/>
    <w:rsid w:val="00C4235E"/>
    <w:rsid w:val="00C423F1"/>
    <w:rsid w:val="00C4248B"/>
    <w:rsid w:val="00C42511"/>
    <w:rsid w:val="00C42527"/>
    <w:rsid w:val="00C42713"/>
    <w:rsid w:val="00C43B10"/>
    <w:rsid w:val="00C44280"/>
    <w:rsid w:val="00C446DE"/>
    <w:rsid w:val="00C45C6D"/>
    <w:rsid w:val="00C462E5"/>
    <w:rsid w:val="00C462F7"/>
    <w:rsid w:val="00C47E9D"/>
    <w:rsid w:val="00C50448"/>
    <w:rsid w:val="00C50536"/>
    <w:rsid w:val="00C50661"/>
    <w:rsid w:val="00C51A1E"/>
    <w:rsid w:val="00C51BC5"/>
    <w:rsid w:val="00C51D34"/>
    <w:rsid w:val="00C5325F"/>
    <w:rsid w:val="00C5476F"/>
    <w:rsid w:val="00C54EE7"/>
    <w:rsid w:val="00C550C6"/>
    <w:rsid w:val="00C5594F"/>
    <w:rsid w:val="00C55A40"/>
    <w:rsid w:val="00C55C2B"/>
    <w:rsid w:val="00C5641B"/>
    <w:rsid w:val="00C565FB"/>
    <w:rsid w:val="00C56911"/>
    <w:rsid w:val="00C56FCD"/>
    <w:rsid w:val="00C57864"/>
    <w:rsid w:val="00C57D1D"/>
    <w:rsid w:val="00C57DDF"/>
    <w:rsid w:val="00C6068B"/>
    <w:rsid w:val="00C60A8F"/>
    <w:rsid w:val="00C60AE5"/>
    <w:rsid w:val="00C60FC4"/>
    <w:rsid w:val="00C611EB"/>
    <w:rsid w:val="00C61C2D"/>
    <w:rsid w:val="00C62B93"/>
    <w:rsid w:val="00C62D47"/>
    <w:rsid w:val="00C62E14"/>
    <w:rsid w:val="00C6317D"/>
    <w:rsid w:val="00C631A1"/>
    <w:rsid w:val="00C63336"/>
    <w:rsid w:val="00C6389F"/>
    <w:rsid w:val="00C63D8E"/>
    <w:rsid w:val="00C642F0"/>
    <w:rsid w:val="00C649F2"/>
    <w:rsid w:val="00C64B06"/>
    <w:rsid w:val="00C664D5"/>
    <w:rsid w:val="00C66B29"/>
    <w:rsid w:val="00C672A5"/>
    <w:rsid w:val="00C7072B"/>
    <w:rsid w:val="00C70AB4"/>
    <w:rsid w:val="00C71941"/>
    <w:rsid w:val="00C719D7"/>
    <w:rsid w:val="00C71F01"/>
    <w:rsid w:val="00C727FF"/>
    <w:rsid w:val="00C72D91"/>
    <w:rsid w:val="00C731B2"/>
    <w:rsid w:val="00C741D9"/>
    <w:rsid w:val="00C74325"/>
    <w:rsid w:val="00C7467F"/>
    <w:rsid w:val="00C75128"/>
    <w:rsid w:val="00C755C0"/>
    <w:rsid w:val="00C75B74"/>
    <w:rsid w:val="00C75C09"/>
    <w:rsid w:val="00C76464"/>
    <w:rsid w:val="00C7694D"/>
    <w:rsid w:val="00C76AA1"/>
    <w:rsid w:val="00C77108"/>
    <w:rsid w:val="00C7753F"/>
    <w:rsid w:val="00C77ADF"/>
    <w:rsid w:val="00C8089E"/>
    <w:rsid w:val="00C81498"/>
    <w:rsid w:val="00C82795"/>
    <w:rsid w:val="00C83AEC"/>
    <w:rsid w:val="00C84163"/>
    <w:rsid w:val="00C8459D"/>
    <w:rsid w:val="00C84CBE"/>
    <w:rsid w:val="00C8502B"/>
    <w:rsid w:val="00C8553A"/>
    <w:rsid w:val="00C86354"/>
    <w:rsid w:val="00C8665C"/>
    <w:rsid w:val="00C873AD"/>
    <w:rsid w:val="00C87801"/>
    <w:rsid w:val="00C912F2"/>
    <w:rsid w:val="00C9223E"/>
    <w:rsid w:val="00C933E4"/>
    <w:rsid w:val="00C93DE4"/>
    <w:rsid w:val="00C94131"/>
    <w:rsid w:val="00C94B6B"/>
    <w:rsid w:val="00C94D69"/>
    <w:rsid w:val="00C95A58"/>
    <w:rsid w:val="00C95D64"/>
    <w:rsid w:val="00C96440"/>
    <w:rsid w:val="00C97391"/>
    <w:rsid w:val="00C97ADF"/>
    <w:rsid w:val="00C97DAC"/>
    <w:rsid w:val="00C97F7A"/>
    <w:rsid w:val="00CA0FDE"/>
    <w:rsid w:val="00CA20C6"/>
    <w:rsid w:val="00CA29AE"/>
    <w:rsid w:val="00CA2AB0"/>
    <w:rsid w:val="00CA345B"/>
    <w:rsid w:val="00CA3C20"/>
    <w:rsid w:val="00CA3F7C"/>
    <w:rsid w:val="00CA40E3"/>
    <w:rsid w:val="00CA439C"/>
    <w:rsid w:val="00CA4690"/>
    <w:rsid w:val="00CA490B"/>
    <w:rsid w:val="00CA5620"/>
    <w:rsid w:val="00CA5C44"/>
    <w:rsid w:val="00CA661A"/>
    <w:rsid w:val="00CA673A"/>
    <w:rsid w:val="00CA6A7C"/>
    <w:rsid w:val="00CA7654"/>
    <w:rsid w:val="00CB04DD"/>
    <w:rsid w:val="00CB07A5"/>
    <w:rsid w:val="00CB1E2C"/>
    <w:rsid w:val="00CB206D"/>
    <w:rsid w:val="00CB231C"/>
    <w:rsid w:val="00CB324F"/>
    <w:rsid w:val="00CB32F3"/>
    <w:rsid w:val="00CB34C7"/>
    <w:rsid w:val="00CB35B7"/>
    <w:rsid w:val="00CB4155"/>
    <w:rsid w:val="00CB46B6"/>
    <w:rsid w:val="00CB482F"/>
    <w:rsid w:val="00CB58F1"/>
    <w:rsid w:val="00CB58F2"/>
    <w:rsid w:val="00CB5B85"/>
    <w:rsid w:val="00CB5C01"/>
    <w:rsid w:val="00CB5EA5"/>
    <w:rsid w:val="00CB5F8F"/>
    <w:rsid w:val="00CB6631"/>
    <w:rsid w:val="00CB6CB1"/>
    <w:rsid w:val="00CB73B4"/>
    <w:rsid w:val="00CB7BD9"/>
    <w:rsid w:val="00CC057F"/>
    <w:rsid w:val="00CC145D"/>
    <w:rsid w:val="00CC1967"/>
    <w:rsid w:val="00CC1E89"/>
    <w:rsid w:val="00CC3724"/>
    <w:rsid w:val="00CC3F8F"/>
    <w:rsid w:val="00CC46EB"/>
    <w:rsid w:val="00CC493E"/>
    <w:rsid w:val="00CC4A28"/>
    <w:rsid w:val="00CC4D1B"/>
    <w:rsid w:val="00CC55BE"/>
    <w:rsid w:val="00CC6505"/>
    <w:rsid w:val="00CC65F4"/>
    <w:rsid w:val="00CC6EB2"/>
    <w:rsid w:val="00CC6FFB"/>
    <w:rsid w:val="00CC7320"/>
    <w:rsid w:val="00CD002C"/>
    <w:rsid w:val="00CD09BF"/>
    <w:rsid w:val="00CD0C22"/>
    <w:rsid w:val="00CD0DAD"/>
    <w:rsid w:val="00CD18D1"/>
    <w:rsid w:val="00CD1BC4"/>
    <w:rsid w:val="00CD20E2"/>
    <w:rsid w:val="00CD3154"/>
    <w:rsid w:val="00CD37B3"/>
    <w:rsid w:val="00CD3A45"/>
    <w:rsid w:val="00CD3A50"/>
    <w:rsid w:val="00CD3E97"/>
    <w:rsid w:val="00CD4006"/>
    <w:rsid w:val="00CD4A4A"/>
    <w:rsid w:val="00CD5B1E"/>
    <w:rsid w:val="00CD5E1D"/>
    <w:rsid w:val="00CD657E"/>
    <w:rsid w:val="00CD6B9A"/>
    <w:rsid w:val="00CD7B46"/>
    <w:rsid w:val="00CD7C93"/>
    <w:rsid w:val="00CE1B01"/>
    <w:rsid w:val="00CE225F"/>
    <w:rsid w:val="00CE285A"/>
    <w:rsid w:val="00CE2EC4"/>
    <w:rsid w:val="00CE34A9"/>
    <w:rsid w:val="00CE3957"/>
    <w:rsid w:val="00CE4566"/>
    <w:rsid w:val="00CE4B54"/>
    <w:rsid w:val="00CE5A08"/>
    <w:rsid w:val="00CF0425"/>
    <w:rsid w:val="00CF1248"/>
    <w:rsid w:val="00CF1B92"/>
    <w:rsid w:val="00CF25CC"/>
    <w:rsid w:val="00CF2735"/>
    <w:rsid w:val="00CF30F6"/>
    <w:rsid w:val="00CF3B00"/>
    <w:rsid w:val="00CF4485"/>
    <w:rsid w:val="00CF45FE"/>
    <w:rsid w:val="00CF466E"/>
    <w:rsid w:val="00CF4D22"/>
    <w:rsid w:val="00CF509C"/>
    <w:rsid w:val="00CF5D11"/>
    <w:rsid w:val="00CF6127"/>
    <w:rsid w:val="00CF6247"/>
    <w:rsid w:val="00CF7033"/>
    <w:rsid w:val="00CF7644"/>
    <w:rsid w:val="00D00F9A"/>
    <w:rsid w:val="00D014DC"/>
    <w:rsid w:val="00D0151D"/>
    <w:rsid w:val="00D01CF6"/>
    <w:rsid w:val="00D02369"/>
    <w:rsid w:val="00D023E2"/>
    <w:rsid w:val="00D02BBD"/>
    <w:rsid w:val="00D032A9"/>
    <w:rsid w:val="00D03A26"/>
    <w:rsid w:val="00D03C15"/>
    <w:rsid w:val="00D03C99"/>
    <w:rsid w:val="00D04503"/>
    <w:rsid w:val="00D04B8C"/>
    <w:rsid w:val="00D04C3B"/>
    <w:rsid w:val="00D04E1E"/>
    <w:rsid w:val="00D051E7"/>
    <w:rsid w:val="00D05522"/>
    <w:rsid w:val="00D05DF4"/>
    <w:rsid w:val="00D06F61"/>
    <w:rsid w:val="00D075E4"/>
    <w:rsid w:val="00D077D7"/>
    <w:rsid w:val="00D1024A"/>
    <w:rsid w:val="00D10B4E"/>
    <w:rsid w:val="00D1197B"/>
    <w:rsid w:val="00D12009"/>
    <w:rsid w:val="00D13276"/>
    <w:rsid w:val="00D13412"/>
    <w:rsid w:val="00D139E8"/>
    <w:rsid w:val="00D14819"/>
    <w:rsid w:val="00D14D2B"/>
    <w:rsid w:val="00D14D38"/>
    <w:rsid w:val="00D1517E"/>
    <w:rsid w:val="00D1579B"/>
    <w:rsid w:val="00D16561"/>
    <w:rsid w:val="00D169DD"/>
    <w:rsid w:val="00D16F23"/>
    <w:rsid w:val="00D172A1"/>
    <w:rsid w:val="00D2028A"/>
    <w:rsid w:val="00D204A9"/>
    <w:rsid w:val="00D20702"/>
    <w:rsid w:val="00D20DDA"/>
    <w:rsid w:val="00D2177C"/>
    <w:rsid w:val="00D221C0"/>
    <w:rsid w:val="00D22596"/>
    <w:rsid w:val="00D22726"/>
    <w:rsid w:val="00D227A0"/>
    <w:rsid w:val="00D22A32"/>
    <w:rsid w:val="00D22F18"/>
    <w:rsid w:val="00D2372A"/>
    <w:rsid w:val="00D23AB5"/>
    <w:rsid w:val="00D23E7F"/>
    <w:rsid w:val="00D24529"/>
    <w:rsid w:val="00D24656"/>
    <w:rsid w:val="00D24D4E"/>
    <w:rsid w:val="00D252CE"/>
    <w:rsid w:val="00D2575E"/>
    <w:rsid w:val="00D25D78"/>
    <w:rsid w:val="00D269FD"/>
    <w:rsid w:val="00D26D5A"/>
    <w:rsid w:val="00D27DE8"/>
    <w:rsid w:val="00D27E50"/>
    <w:rsid w:val="00D31710"/>
    <w:rsid w:val="00D31BEC"/>
    <w:rsid w:val="00D31E53"/>
    <w:rsid w:val="00D31F97"/>
    <w:rsid w:val="00D336EE"/>
    <w:rsid w:val="00D33F64"/>
    <w:rsid w:val="00D33F8D"/>
    <w:rsid w:val="00D3586F"/>
    <w:rsid w:val="00D3588F"/>
    <w:rsid w:val="00D358FE"/>
    <w:rsid w:val="00D35B2C"/>
    <w:rsid w:val="00D35FEF"/>
    <w:rsid w:val="00D369AB"/>
    <w:rsid w:val="00D36D29"/>
    <w:rsid w:val="00D373F3"/>
    <w:rsid w:val="00D37570"/>
    <w:rsid w:val="00D4021D"/>
    <w:rsid w:val="00D41175"/>
    <w:rsid w:val="00D4124D"/>
    <w:rsid w:val="00D421D9"/>
    <w:rsid w:val="00D424A7"/>
    <w:rsid w:val="00D43BB3"/>
    <w:rsid w:val="00D43ED7"/>
    <w:rsid w:val="00D442DC"/>
    <w:rsid w:val="00D44324"/>
    <w:rsid w:val="00D44450"/>
    <w:rsid w:val="00D45815"/>
    <w:rsid w:val="00D45D99"/>
    <w:rsid w:val="00D45EDB"/>
    <w:rsid w:val="00D475C6"/>
    <w:rsid w:val="00D507C8"/>
    <w:rsid w:val="00D50B91"/>
    <w:rsid w:val="00D521A9"/>
    <w:rsid w:val="00D52756"/>
    <w:rsid w:val="00D53885"/>
    <w:rsid w:val="00D54BF4"/>
    <w:rsid w:val="00D56E43"/>
    <w:rsid w:val="00D577F2"/>
    <w:rsid w:val="00D578FB"/>
    <w:rsid w:val="00D579C4"/>
    <w:rsid w:val="00D6081C"/>
    <w:rsid w:val="00D6084E"/>
    <w:rsid w:val="00D613EC"/>
    <w:rsid w:val="00D619BE"/>
    <w:rsid w:val="00D61F15"/>
    <w:rsid w:val="00D627F0"/>
    <w:rsid w:val="00D62C31"/>
    <w:rsid w:val="00D630BD"/>
    <w:rsid w:val="00D636EA"/>
    <w:rsid w:val="00D6570E"/>
    <w:rsid w:val="00D66264"/>
    <w:rsid w:val="00D66CA8"/>
    <w:rsid w:val="00D66E59"/>
    <w:rsid w:val="00D705A9"/>
    <w:rsid w:val="00D71524"/>
    <w:rsid w:val="00D72858"/>
    <w:rsid w:val="00D73364"/>
    <w:rsid w:val="00D733AA"/>
    <w:rsid w:val="00D73F06"/>
    <w:rsid w:val="00D74604"/>
    <w:rsid w:val="00D74801"/>
    <w:rsid w:val="00D75267"/>
    <w:rsid w:val="00D75848"/>
    <w:rsid w:val="00D7604D"/>
    <w:rsid w:val="00D76FAB"/>
    <w:rsid w:val="00D7723D"/>
    <w:rsid w:val="00D77398"/>
    <w:rsid w:val="00D77532"/>
    <w:rsid w:val="00D77C2B"/>
    <w:rsid w:val="00D80069"/>
    <w:rsid w:val="00D80207"/>
    <w:rsid w:val="00D80682"/>
    <w:rsid w:val="00D81FAC"/>
    <w:rsid w:val="00D83DE0"/>
    <w:rsid w:val="00D8463D"/>
    <w:rsid w:val="00D84DA8"/>
    <w:rsid w:val="00D8502A"/>
    <w:rsid w:val="00D86074"/>
    <w:rsid w:val="00D8675A"/>
    <w:rsid w:val="00D868DD"/>
    <w:rsid w:val="00D87778"/>
    <w:rsid w:val="00D87A3C"/>
    <w:rsid w:val="00D906D9"/>
    <w:rsid w:val="00D9105B"/>
    <w:rsid w:val="00D9135D"/>
    <w:rsid w:val="00D91615"/>
    <w:rsid w:val="00D91B35"/>
    <w:rsid w:val="00D91FBE"/>
    <w:rsid w:val="00D920A3"/>
    <w:rsid w:val="00D92805"/>
    <w:rsid w:val="00D9314E"/>
    <w:rsid w:val="00D93D3D"/>
    <w:rsid w:val="00D9426C"/>
    <w:rsid w:val="00D943E2"/>
    <w:rsid w:val="00D94573"/>
    <w:rsid w:val="00D95607"/>
    <w:rsid w:val="00D960A2"/>
    <w:rsid w:val="00D965DC"/>
    <w:rsid w:val="00D97573"/>
    <w:rsid w:val="00DA0094"/>
    <w:rsid w:val="00DA1B6C"/>
    <w:rsid w:val="00DA1C61"/>
    <w:rsid w:val="00DA2598"/>
    <w:rsid w:val="00DA2771"/>
    <w:rsid w:val="00DA27B4"/>
    <w:rsid w:val="00DA2B9D"/>
    <w:rsid w:val="00DA2DC5"/>
    <w:rsid w:val="00DA2F5F"/>
    <w:rsid w:val="00DA3141"/>
    <w:rsid w:val="00DA36F3"/>
    <w:rsid w:val="00DA38CB"/>
    <w:rsid w:val="00DA4323"/>
    <w:rsid w:val="00DA5C2B"/>
    <w:rsid w:val="00DA5F1B"/>
    <w:rsid w:val="00DA61D5"/>
    <w:rsid w:val="00DA69DE"/>
    <w:rsid w:val="00DA6C7C"/>
    <w:rsid w:val="00DA6CD1"/>
    <w:rsid w:val="00DA6DD3"/>
    <w:rsid w:val="00DA7FEE"/>
    <w:rsid w:val="00DB007F"/>
    <w:rsid w:val="00DB0768"/>
    <w:rsid w:val="00DB08A5"/>
    <w:rsid w:val="00DB0925"/>
    <w:rsid w:val="00DB1341"/>
    <w:rsid w:val="00DB189C"/>
    <w:rsid w:val="00DB18D7"/>
    <w:rsid w:val="00DB373A"/>
    <w:rsid w:val="00DB422D"/>
    <w:rsid w:val="00DB4910"/>
    <w:rsid w:val="00DB4CBD"/>
    <w:rsid w:val="00DB4D02"/>
    <w:rsid w:val="00DB4EDD"/>
    <w:rsid w:val="00DB5754"/>
    <w:rsid w:val="00DB629C"/>
    <w:rsid w:val="00DB6819"/>
    <w:rsid w:val="00DB6F9B"/>
    <w:rsid w:val="00DB73DA"/>
    <w:rsid w:val="00DB74CF"/>
    <w:rsid w:val="00DB750E"/>
    <w:rsid w:val="00DC0ABD"/>
    <w:rsid w:val="00DC0AFF"/>
    <w:rsid w:val="00DC2070"/>
    <w:rsid w:val="00DC54BD"/>
    <w:rsid w:val="00DC563E"/>
    <w:rsid w:val="00DC5EE2"/>
    <w:rsid w:val="00DC62FF"/>
    <w:rsid w:val="00DC658B"/>
    <w:rsid w:val="00DC6A77"/>
    <w:rsid w:val="00DC6ECF"/>
    <w:rsid w:val="00DC70B8"/>
    <w:rsid w:val="00DC768C"/>
    <w:rsid w:val="00DC7C7C"/>
    <w:rsid w:val="00DC7FDC"/>
    <w:rsid w:val="00DD022D"/>
    <w:rsid w:val="00DD02E3"/>
    <w:rsid w:val="00DD0A73"/>
    <w:rsid w:val="00DD0B51"/>
    <w:rsid w:val="00DD1055"/>
    <w:rsid w:val="00DD1B99"/>
    <w:rsid w:val="00DD1E3C"/>
    <w:rsid w:val="00DD1EEF"/>
    <w:rsid w:val="00DD247E"/>
    <w:rsid w:val="00DD459C"/>
    <w:rsid w:val="00DD486C"/>
    <w:rsid w:val="00DD51B0"/>
    <w:rsid w:val="00DD534E"/>
    <w:rsid w:val="00DD5863"/>
    <w:rsid w:val="00DD5BDD"/>
    <w:rsid w:val="00DD65C5"/>
    <w:rsid w:val="00DD69D4"/>
    <w:rsid w:val="00DD6C64"/>
    <w:rsid w:val="00DD6E11"/>
    <w:rsid w:val="00DE0745"/>
    <w:rsid w:val="00DE0918"/>
    <w:rsid w:val="00DE0C98"/>
    <w:rsid w:val="00DE23AB"/>
    <w:rsid w:val="00DE24D4"/>
    <w:rsid w:val="00DE34FB"/>
    <w:rsid w:val="00DE354E"/>
    <w:rsid w:val="00DE64E1"/>
    <w:rsid w:val="00DE67F7"/>
    <w:rsid w:val="00DE6CBE"/>
    <w:rsid w:val="00DE6F55"/>
    <w:rsid w:val="00DE7B41"/>
    <w:rsid w:val="00DE7FDA"/>
    <w:rsid w:val="00DF01F6"/>
    <w:rsid w:val="00DF05B4"/>
    <w:rsid w:val="00DF0FBA"/>
    <w:rsid w:val="00DF1129"/>
    <w:rsid w:val="00DF17C9"/>
    <w:rsid w:val="00DF19F5"/>
    <w:rsid w:val="00DF2329"/>
    <w:rsid w:val="00DF34B1"/>
    <w:rsid w:val="00DF38AA"/>
    <w:rsid w:val="00DF3C1F"/>
    <w:rsid w:val="00DF4468"/>
    <w:rsid w:val="00DF46B4"/>
    <w:rsid w:val="00DF509B"/>
    <w:rsid w:val="00DF5C5D"/>
    <w:rsid w:val="00DF5D7E"/>
    <w:rsid w:val="00DF6267"/>
    <w:rsid w:val="00DF642A"/>
    <w:rsid w:val="00DF795A"/>
    <w:rsid w:val="00DF7F7D"/>
    <w:rsid w:val="00E0046A"/>
    <w:rsid w:val="00E00BAF"/>
    <w:rsid w:val="00E00DA5"/>
    <w:rsid w:val="00E01A33"/>
    <w:rsid w:val="00E02CE3"/>
    <w:rsid w:val="00E03672"/>
    <w:rsid w:val="00E03836"/>
    <w:rsid w:val="00E0646D"/>
    <w:rsid w:val="00E06722"/>
    <w:rsid w:val="00E06C1F"/>
    <w:rsid w:val="00E1094C"/>
    <w:rsid w:val="00E10BDB"/>
    <w:rsid w:val="00E10D25"/>
    <w:rsid w:val="00E1100B"/>
    <w:rsid w:val="00E1119A"/>
    <w:rsid w:val="00E11B41"/>
    <w:rsid w:val="00E1216D"/>
    <w:rsid w:val="00E12FDD"/>
    <w:rsid w:val="00E13020"/>
    <w:rsid w:val="00E13A8D"/>
    <w:rsid w:val="00E145A1"/>
    <w:rsid w:val="00E14A8A"/>
    <w:rsid w:val="00E155D0"/>
    <w:rsid w:val="00E1611D"/>
    <w:rsid w:val="00E1628A"/>
    <w:rsid w:val="00E170A9"/>
    <w:rsid w:val="00E17108"/>
    <w:rsid w:val="00E2079D"/>
    <w:rsid w:val="00E208E1"/>
    <w:rsid w:val="00E2091E"/>
    <w:rsid w:val="00E2125A"/>
    <w:rsid w:val="00E21DD4"/>
    <w:rsid w:val="00E22C9B"/>
    <w:rsid w:val="00E240C0"/>
    <w:rsid w:val="00E2464C"/>
    <w:rsid w:val="00E2549D"/>
    <w:rsid w:val="00E25D32"/>
    <w:rsid w:val="00E263BD"/>
    <w:rsid w:val="00E275F8"/>
    <w:rsid w:val="00E30BC5"/>
    <w:rsid w:val="00E30F4E"/>
    <w:rsid w:val="00E31D49"/>
    <w:rsid w:val="00E32A79"/>
    <w:rsid w:val="00E3414D"/>
    <w:rsid w:val="00E342E0"/>
    <w:rsid w:val="00E3509C"/>
    <w:rsid w:val="00E35455"/>
    <w:rsid w:val="00E35AF2"/>
    <w:rsid w:val="00E35E44"/>
    <w:rsid w:val="00E36973"/>
    <w:rsid w:val="00E369EF"/>
    <w:rsid w:val="00E36C19"/>
    <w:rsid w:val="00E36CE5"/>
    <w:rsid w:val="00E36FB5"/>
    <w:rsid w:val="00E37CBF"/>
    <w:rsid w:val="00E4138D"/>
    <w:rsid w:val="00E414E5"/>
    <w:rsid w:val="00E416F4"/>
    <w:rsid w:val="00E41B12"/>
    <w:rsid w:val="00E41C8E"/>
    <w:rsid w:val="00E41DC8"/>
    <w:rsid w:val="00E42815"/>
    <w:rsid w:val="00E431C7"/>
    <w:rsid w:val="00E4528A"/>
    <w:rsid w:val="00E46DEE"/>
    <w:rsid w:val="00E47041"/>
    <w:rsid w:val="00E4757D"/>
    <w:rsid w:val="00E50659"/>
    <w:rsid w:val="00E514BF"/>
    <w:rsid w:val="00E53A51"/>
    <w:rsid w:val="00E54371"/>
    <w:rsid w:val="00E548B4"/>
    <w:rsid w:val="00E55362"/>
    <w:rsid w:val="00E55A19"/>
    <w:rsid w:val="00E55F5C"/>
    <w:rsid w:val="00E5675F"/>
    <w:rsid w:val="00E56763"/>
    <w:rsid w:val="00E57A84"/>
    <w:rsid w:val="00E60257"/>
    <w:rsid w:val="00E612E1"/>
    <w:rsid w:val="00E61726"/>
    <w:rsid w:val="00E61D05"/>
    <w:rsid w:val="00E61FB9"/>
    <w:rsid w:val="00E633E1"/>
    <w:rsid w:val="00E63EC9"/>
    <w:rsid w:val="00E67145"/>
    <w:rsid w:val="00E679A7"/>
    <w:rsid w:val="00E701BC"/>
    <w:rsid w:val="00E70290"/>
    <w:rsid w:val="00E70E21"/>
    <w:rsid w:val="00E71F32"/>
    <w:rsid w:val="00E7216B"/>
    <w:rsid w:val="00E72C48"/>
    <w:rsid w:val="00E740D9"/>
    <w:rsid w:val="00E757C0"/>
    <w:rsid w:val="00E75B22"/>
    <w:rsid w:val="00E761BB"/>
    <w:rsid w:val="00E772DE"/>
    <w:rsid w:val="00E77604"/>
    <w:rsid w:val="00E80496"/>
    <w:rsid w:val="00E81C3F"/>
    <w:rsid w:val="00E82EDF"/>
    <w:rsid w:val="00E84499"/>
    <w:rsid w:val="00E84AD0"/>
    <w:rsid w:val="00E85D2B"/>
    <w:rsid w:val="00E85EEC"/>
    <w:rsid w:val="00E869ED"/>
    <w:rsid w:val="00E86A9F"/>
    <w:rsid w:val="00E86B1E"/>
    <w:rsid w:val="00E86FA5"/>
    <w:rsid w:val="00E87AB6"/>
    <w:rsid w:val="00E87CC5"/>
    <w:rsid w:val="00E9021C"/>
    <w:rsid w:val="00E91648"/>
    <w:rsid w:val="00E91EC0"/>
    <w:rsid w:val="00E9224B"/>
    <w:rsid w:val="00E925DB"/>
    <w:rsid w:val="00E928B3"/>
    <w:rsid w:val="00E931D1"/>
    <w:rsid w:val="00E9387D"/>
    <w:rsid w:val="00E93BDA"/>
    <w:rsid w:val="00E93F65"/>
    <w:rsid w:val="00E9404F"/>
    <w:rsid w:val="00E948CA"/>
    <w:rsid w:val="00E95A8A"/>
    <w:rsid w:val="00E96C03"/>
    <w:rsid w:val="00E9709E"/>
    <w:rsid w:val="00E97B56"/>
    <w:rsid w:val="00EA0418"/>
    <w:rsid w:val="00EA0E15"/>
    <w:rsid w:val="00EA107C"/>
    <w:rsid w:val="00EA14AB"/>
    <w:rsid w:val="00EA1711"/>
    <w:rsid w:val="00EA2160"/>
    <w:rsid w:val="00EA24F1"/>
    <w:rsid w:val="00EA2A27"/>
    <w:rsid w:val="00EA46DD"/>
    <w:rsid w:val="00EA4C3B"/>
    <w:rsid w:val="00EA5D38"/>
    <w:rsid w:val="00EA6380"/>
    <w:rsid w:val="00EA7AC7"/>
    <w:rsid w:val="00EB071C"/>
    <w:rsid w:val="00EB0C80"/>
    <w:rsid w:val="00EB0E7D"/>
    <w:rsid w:val="00EB17A8"/>
    <w:rsid w:val="00EB1D77"/>
    <w:rsid w:val="00EB21F0"/>
    <w:rsid w:val="00EB26CA"/>
    <w:rsid w:val="00EB3AE7"/>
    <w:rsid w:val="00EB405A"/>
    <w:rsid w:val="00EB43C7"/>
    <w:rsid w:val="00EB471E"/>
    <w:rsid w:val="00EB4968"/>
    <w:rsid w:val="00EB4A45"/>
    <w:rsid w:val="00EB4F05"/>
    <w:rsid w:val="00EB4F29"/>
    <w:rsid w:val="00EB5637"/>
    <w:rsid w:val="00EB5709"/>
    <w:rsid w:val="00EB5C2E"/>
    <w:rsid w:val="00EB6EDE"/>
    <w:rsid w:val="00EB6FFF"/>
    <w:rsid w:val="00EB702A"/>
    <w:rsid w:val="00EB7635"/>
    <w:rsid w:val="00EB79B9"/>
    <w:rsid w:val="00EB7C16"/>
    <w:rsid w:val="00EB7C5D"/>
    <w:rsid w:val="00EC0813"/>
    <w:rsid w:val="00EC1255"/>
    <w:rsid w:val="00EC15D2"/>
    <w:rsid w:val="00EC170A"/>
    <w:rsid w:val="00EC275F"/>
    <w:rsid w:val="00EC2A59"/>
    <w:rsid w:val="00EC3F62"/>
    <w:rsid w:val="00EC4E17"/>
    <w:rsid w:val="00EC5716"/>
    <w:rsid w:val="00EC572B"/>
    <w:rsid w:val="00EC58A9"/>
    <w:rsid w:val="00EC59E8"/>
    <w:rsid w:val="00EC5ABC"/>
    <w:rsid w:val="00EC6351"/>
    <w:rsid w:val="00EC6B0E"/>
    <w:rsid w:val="00EC7726"/>
    <w:rsid w:val="00ED0661"/>
    <w:rsid w:val="00ED073C"/>
    <w:rsid w:val="00ED0832"/>
    <w:rsid w:val="00ED09AB"/>
    <w:rsid w:val="00ED0A56"/>
    <w:rsid w:val="00ED1625"/>
    <w:rsid w:val="00ED1757"/>
    <w:rsid w:val="00ED1D06"/>
    <w:rsid w:val="00ED1D1A"/>
    <w:rsid w:val="00ED2304"/>
    <w:rsid w:val="00ED2E4C"/>
    <w:rsid w:val="00ED2EB9"/>
    <w:rsid w:val="00ED31CB"/>
    <w:rsid w:val="00ED31F2"/>
    <w:rsid w:val="00ED3528"/>
    <w:rsid w:val="00ED38FA"/>
    <w:rsid w:val="00ED390C"/>
    <w:rsid w:val="00ED431C"/>
    <w:rsid w:val="00ED4D75"/>
    <w:rsid w:val="00ED505E"/>
    <w:rsid w:val="00ED5986"/>
    <w:rsid w:val="00ED5995"/>
    <w:rsid w:val="00EE0603"/>
    <w:rsid w:val="00EE2833"/>
    <w:rsid w:val="00EE2C7C"/>
    <w:rsid w:val="00EE3172"/>
    <w:rsid w:val="00EE353B"/>
    <w:rsid w:val="00EE353E"/>
    <w:rsid w:val="00EE541F"/>
    <w:rsid w:val="00EE5816"/>
    <w:rsid w:val="00EE5C2C"/>
    <w:rsid w:val="00EE626D"/>
    <w:rsid w:val="00EE661F"/>
    <w:rsid w:val="00EE7BC8"/>
    <w:rsid w:val="00EF0753"/>
    <w:rsid w:val="00EF18CA"/>
    <w:rsid w:val="00EF258B"/>
    <w:rsid w:val="00EF26C6"/>
    <w:rsid w:val="00EF2FC0"/>
    <w:rsid w:val="00EF31BF"/>
    <w:rsid w:val="00EF32DF"/>
    <w:rsid w:val="00EF37A6"/>
    <w:rsid w:val="00EF3CFC"/>
    <w:rsid w:val="00EF46F6"/>
    <w:rsid w:val="00EF4728"/>
    <w:rsid w:val="00EF4A4A"/>
    <w:rsid w:val="00EF4F94"/>
    <w:rsid w:val="00EF5EEF"/>
    <w:rsid w:val="00EF6CAF"/>
    <w:rsid w:val="00EF7785"/>
    <w:rsid w:val="00F016A8"/>
    <w:rsid w:val="00F0290E"/>
    <w:rsid w:val="00F02DFA"/>
    <w:rsid w:val="00F03289"/>
    <w:rsid w:val="00F03AD0"/>
    <w:rsid w:val="00F04AA1"/>
    <w:rsid w:val="00F04D07"/>
    <w:rsid w:val="00F05025"/>
    <w:rsid w:val="00F052E8"/>
    <w:rsid w:val="00F0543D"/>
    <w:rsid w:val="00F067F0"/>
    <w:rsid w:val="00F06E85"/>
    <w:rsid w:val="00F06EA0"/>
    <w:rsid w:val="00F074C6"/>
    <w:rsid w:val="00F11AD6"/>
    <w:rsid w:val="00F11DA1"/>
    <w:rsid w:val="00F12A1C"/>
    <w:rsid w:val="00F13031"/>
    <w:rsid w:val="00F134E6"/>
    <w:rsid w:val="00F135DA"/>
    <w:rsid w:val="00F13DD4"/>
    <w:rsid w:val="00F14236"/>
    <w:rsid w:val="00F14933"/>
    <w:rsid w:val="00F15A05"/>
    <w:rsid w:val="00F15A4F"/>
    <w:rsid w:val="00F16021"/>
    <w:rsid w:val="00F164EE"/>
    <w:rsid w:val="00F17A9D"/>
    <w:rsid w:val="00F20496"/>
    <w:rsid w:val="00F20693"/>
    <w:rsid w:val="00F2166A"/>
    <w:rsid w:val="00F21D67"/>
    <w:rsid w:val="00F233D3"/>
    <w:rsid w:val="00F2394A"/>
    <w:rsid w:val="00F23DF8"/>
    <w:rsid w:val="00F243B2"/>
    <w:rsid w:val="00F245C3"/>
    <w:rsid w:val="00F26960"/>
    <w:rsid w:val="00F26E26"/>
    <w:rsid w:val="00F30451"/>
    <w:rsid w:val="00F318E7"/>
    <w:rsid w:val="00F328D8"/>
    <w:rsid w:val="00F32DB4"/>
    <w:rsid w:val="00F330DA"/>
    <w:rsid w:val="00F3358E"/>
    <w:rsid w:val="00F33A5C"/>
    <w:rsid w:val="00F34485"/>
    <w:rsid w:val="00F34D4D"/>
    <w:rsid w:val="00F34E9B"/>
    <w:rsid w:val="00F35E53"/>
    <w:rsid w:val="00F36857"/>
    <w:rsid w:val="00F3727A"/>
    <w:rsid w:val="00F4037A"/>
    <w:rsid w:val="00F41903"/>
    <w:rsid w:val="00F420C7"/>
    <w:rsid w:val="00F43036"/>
    <w:rsid w:val="00F4396C"/>
    <w:rsid w:val="00F43AF1"/>
    <w:rsid w:val="00F4406F"/>
    <w:rsid w:val="00F4424A"/>
    <w:rsid w:val="00F44388"/>
    <w:rsid w:val="00F44E22"/>
    <w:rsid w:val="00F44E5F"/>
    <w:rsid w:val="00F453AB"/>
    <w:rsid w:val="00F47D54"/>
    <w:rsid w:val="00F5005D"/>
    <w:rsid w:val="00F502B1"/>
    <w:rsid w:val="00F50731"/>
    <w:rsid w:val="00F5077A"/>
    <w:rsid w:val="00F507D4"/>
    <w:rsid w:val="00F5164A"/>
    <w:rsid w:val="00F517D6"/>
    <w:rsid w:val="00F51A4C"/>
    <w:rsid w:val="00F524F5"/>
    <w:rsid w:val="00F527E3"/>
    <w:rsid w:val="00F533DB"/>
    <w:rsid w:val="00F534D0"/>
    <w:rsid w:val="00F536A8"/>
    <w:rsid w:val="00F55B14"/>
    <w:rsid w:val="00F55D23"/>
    <w:rsid w:val="00F55EAB"/>
    <w:rsid w:val="00F5746E"/>
    <w:rsid w:val="00F57831"/>
    <w:rsid w:val="00F57A0F"/>
    <w:rsid w:val="00F57B8F"/>
    <w:rsid w:val="00F607E7"/>
    <w:rsid w:val="00F60A0A"/>
    <w:rsid w:val="00F61FC2"/>
    <w:rsid w:val="00F61FE7"/>
    <w:rsid w:val="00F62221"/>
    <w:rsid w:val="00F63587"/>
    <w:rsid w:val="00F6391E"/>
    <w:rsid w:val="00F640AD"/>
    <w:rsid w:val="00F64D31"/>
    <w:rsid w:val="00F64DF8"/>
    <w:rsid w:val="00F65250"/>
    <w:rsid w:val="00F655BC"/>
    <w:rsid w:val="00F6563B"/>
    <w:rsid w:val="00F656D7"/>
    <w:rsid w:val="00F665D0"/>
    <w:rsid w:val="00F6712B"/>
    <w:rsid w:val="00F67253"/>
    <w:rsid w:val="00F6776A"/>
    <w:rsid w:val="00F67D15"/>
    <w:rsid w:val="00F67E5E"/>
    <w:rsid w:val="00F709A3"/>
    <w:rsid w:val="00F7180E"/>
    <w:rsid w:val="00F71E51"/>
    <w:rsid w:val="00F725C0"/>
    <w:rsid w:val="00F726FC"/>
    <w:rsid w:val="00F72955"/>
    <w:rsid w:val="00F72F9C"/>
    <w:rsid w:val="00F7327E"/>
    <w:rsid w:val="00F74437"/>
    <w:rsid w:val="00F748CE"/>
    <w:rsid w:val="00F74C35"/>
    <w:rsid w:val="00F76E46"/>
    <w:rsid w:val="00F7759A"/>
    <w:rsid w:val="00F77C6F"/>
    <w:rsid w:val="00F81680"/>
    <w:rsid w:val="00F81C98"/>
    <w:rsid w:val="00F8224F"/>
    <w:rsid w:val="00F823D5"/>
    <w:rsid w:val="00F826C2"/>
    <w:rsid w:val="00F843A3"/>
    <w:rsid w:val="00F84729"/>
    <w:rsid w:val="00F84851"/>
    <w:rsid w:val="00F853CC"/>
    <w:rsid w:val="00F853E2"/>
    <w:rsid w:val="00F85891"/>
    <w:rsid w:val="00F858C9"/>
    <w:rsid w:val="00F85D9C"/>
    <w:rsid w:val="00F86413"/>
    <w:rsid w:val="00F86432"/>
    <w:rsid w:val="00F86DCE"/>
    <w:rsid w:val="00F878B2"/>
    <w:rsid w:val="00F87F05"/>
    <w:rsid w:val="00F903F6"/>
    <w:rsid w:val="00F9080F"/>
    <w:rsid w:val="00F90ABD"/>
    <w:rsid w:val="00F90F72"/>
    <w:rsid w:val="00F90FB0"/>
    <w:rsid w:val="00F918D5"/>
    <w:rsid w:val="00F91B3C"/>
    <w:rsid w:val="00F92675"/>
    <w:rsid w:val="00F9272B"/>
    <w:rsid w:val="00F94169"/>
    <w:rsid w:val="00F94259"/>
    <w:rsid w:val="00F945C3"/>
    <w:rsid w:val="00F9465D"/>
    <w:rsid w:val="00F94713"/>
    <w:rsid w:val="00F947BC"/>
    <w:rsid w:val="00F95622"/>
    <w:rsid w:val="00F95C09"/>
    <w:rsid w:val="00F95DFB"/>
    <w:rsid w:val="00F95E20"/>
    <w:rsid w:val="00F9699A"/>
    <w:rsid w:val="00F97730"/>
    <w:rsid w:val="00FA0094"/>
    <w:rsid w:val="00FA02D5"/>
    <w:rsid w:val="00FA04C0"/>
    <w:rsid w:val="00FA0FD6"/>
    <w:rsid w:val="00FA1072"/>
    <w:rsid w:val="00FA2446"/>
    <w:rsid w:val="00FA24D8"/>
    <w:rsid w:val="00FA2ED4"/>
    <w:rsid w:val="00FA44F7"/>
    <w:rsid w:val="00FA5F61"/>
    <w:rsid w:val="00FA620B"/>
    <w:rsid w:val="00FA6720"/>
    <w:rsid w:val="00FA6FFD"/>
    <w:rsid w:val="00FA7011"/>
    <w:rsid w:val="00FA7C38"/>
    <w:rsid w:val="00FB15FF"/>
    <w:rsid w:val="00FB1FB4"/>
    <w:rsid w:val="00FB2535"/>
    <w:rsid w:val="00FB28A4"/>
    <w:rsid w:val="00FB2A64"/>
    <w:rsid w:val="00FB2EF4"/>
    <w:rsid w:val="00FB39EF"/>
    <w:rsid w:val="00FB4718"/>
    <w:rsid w:val="00FB51DD"/>
    <w:rsid w:val="00FB5594"/>
    <w:rsid w:val="00FB5631"/>
    <w:rsid w:val="00FB688B"/>
    <w:rsid w:val="00FB6B50"/>
    <w:rsid w:val="00FB7341"/>
    <w:rsid w:val="00FB799C"/>
    <w:rsid w:val="00FC0179"/>
    <w:rsid w:val="00FC094D"/>
    <w:rsid w:val="00FC1034"/>
    <w:rsid w:val="00FC1980"/>
    <w:rsid w:val="00FC1F26"/>
    <w:rsid w:val="00FC28F3"/>
    <w:rsid w:val="00FC32EE"/>
    <w:rsid w:val="00FC3EF9"/>
    <w:rsid w:val="00FC47E6"/>
    <w:rsid w:val="00FC48E1"/>
    <w:rsid w:val="00FC4912"/>
    <w:rsid w:val="00FC4A2F"/>
    <w:rsid w:val="00FC5128"/>
    <w:rsid w:val="00FC5858"/>
    <w:rsid w:val="00FC59C5"/>
    <w:rsid w:val="00FC59D1"/>
    <w:rsid w:val="00FC5C76"/>
    <w:rsid w:val="00FC60CA"/>
    <w:rsid w:val="00FC6214"/>
    <w:rsid w:val="00FC703E"/>
    <w:rsid w:val="00FC76EA"/>
    <w:rsid w:val="00FC7926"/>
    <w:rsid w:val="00FC7C3A"/>
    <w:rsid w:val="00FC7E48"/>
    <w:rsid w:val="00FC7E83"/>
    <w:rsid w:val="00FD0C1E"/>
    <w:rsid w:val="00FD1F7F"/>
    <w:rsid w:val="00FD200B"/>
    <w:rsid w:val="00FD2FAC"/>
    <w:rsid w:val="00FD2FCF"/>
    <w:rsid w:val="00FD30C4"/>
    <w:rsid w:val="00FD4473"/>
    <w:rsid w:val="00FD4946"/>
    <w:rsid w:val="00FD5462"/>
    <w:rsid w:val="00FD6901"/>
    <w:rsid w:val="00FD6FB2"/>
    <w:rsid w:val="00FD7F77"/>
    <w:rsid w:val="00FE002E"/>
    <w:rsid w:val="00FE0824"/>
    <w:rsid w:val="00FE0E73"/>
    <w:rsid w:val="00FE258B"/>
    <w:rsid w:val="00FE3C95"/>
    <w:rsid w:val="00FE3D82"/>
    <w:rsid w:val="00FE3EDA"/>
    <w:rsid w:val="00FE4A6A"/>
    <w:rsid w:val="00FE506A"/>
    <w:rsid w:val="00FE56BC"/>
    <w:rsid w:val="00FE5D1E"/>
    <w:rsid w:val="00FE5E79"/>
    <w:rsid w:val="00FE67D2"/>
    <w:rsid w:val="00FE6CD4"/>
    <w:rsid w:val="00FE6E39"/>
    <w:rsid w:val="00FE7358"/>
    <w:rsid w:val="00FE7640"/>
    <w:rsid w:val="00FE7AE4"/>
    <w:rsid w:val="00FF048C"/>
    <w:rsid w:val="00FF0844"/>
    <w:rsid w:val="00FF08F3"/>
    <w:rsid w:val="00FF0F50"/>
    <w:rsid w:val="00FF12A8"/>
    <w:rsid w:val="00FF18E7"/>
    <w:rsid w:val="00FF2689"/>
    <w:rsid w:val="00FF355E"/>
    <w:rsid w:val="00FF36F9"/>
    <w:rsid w:val="00FF3C8E"/>
    <w:rsid w:val="00FF3CC8"/>
    <w:rsid w:val="00FF420A"/>
    <w:rsid w:val="00FF4672"/>
    <w:rsid w:val="00FF508D"/>
    <w:rsid w:val="00FF57FF"/>
    <w:rsid w:val="00FF5B81"/>
    <w:rsid w:val="00FF5D2A"/>
    <w:rsid w:val="00FF7DDB"/>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D7C44-A811-469B-AFF5-B8651EED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ind w:right="1"/>
      <w:outlineLvl w:val="0"/>
    </w:pPr>
    <w:rPr>
      <w:b/>
    </w:rPr>
  </w:style>
  <w:style w:type="paragraph" w:styleId="Heading2">
    <w:name w:val="heading 2"/>
    <w:basedOn w:val="Normal"/>
    <w:next w:val="Normal"/>
    <w:qFormat/>
    <w:rsid w:val="00963F3D"/>
    <w:pPr>
      <w:keepNext/>
      <w:ind w:left="851" w:right="-720"/>
      <w:jc w:val="center"/>
      <w:outlineLvl w:val="1"/>
    </w:pPr>
    <w:rPr>
      <w:rFonts w:ascii=".VnTimeH" w:hAnsi=".VnTimeH"/>
      <w:b/>
      <w:sz w:val="24"/>
      <w:szCs w:val="24"/>
    </w:rPr>
  </w:style>
  <w:style w:type="paragraph" w:styleId="Heading3">
    <w:name w:val="heading 3"/>
    <w:basedOn w:val="Normal"/>
    <w:next w:val="Normal"/>
    <w:qFormat/>
    <w:rsid w:val="00963F3D"/>
    <w:pPr>
      <w:keepNext/>
      <w:ind w:right="72"/>
      <w:jc w:val="center"/>
      <w:outlineLvl w:val="2"/>
    </w:pPr>
    <w:rPr>
      <w:rFonts w:ascii=".VnTime" w:hAnsi=".VnTime"/>
      <w:b/>
      <w:sz w:val="28"/>
      <w:szCs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rsid w:val="00963F3D"/>
    <w:pPr>
      <w:keepNext/>
      <w:jc w:val="center"/>
      <w:outlineLvl w:val="4"/>
    </w:pPr>
    <w:rPr>
      <w:rFonts w:ascii=".VnTimeH" w:hAnsi=".VnTimeH"/>
      <w:b/>
      <w:sz w:val="28"/>
    </w:rPr>
  </w:style>
  <w:style w:type="paragraph" w:styleId="Heading6">
    <w:name w:val="heading 6"/>
    <w:basedOn w:val="Normal"/>
    <w:next w:val="Normal"/>
    <w:qFormat/>
    <w:rsid w:val="00204DA3"/>
    <w:pPr>
      <w:keepNext/>
      <w:jc w:val="center"/>
      <w:outlineLvl w:val="5"/>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D7604D"/>
    <w:pPr>
      <w:tabs>
        <w:tab w:val="left" w:pos="1152"/>
      </w:tabs>
      <w:spacing w:before="120" w:after="120" w:line="312" w:lineRule="auto"/>
    </w:pPr>
    <w:rPr>
      <w:rFonts w:ascii="Arial" w:hAnsi="Arial" w:cs="Arial"/>
      <w:sz w:val="26"/>
      <w:szCs w:val="26"/>
    </w:rPr>
  </w:style>
  <w:style w:type="paragraph" w:styleId="BlockText">
    <w:name w:val="Block Text"/>
    <w:basedOn w:val="Normal"/>
    <w:pPr>
      <w:ind w:left="1440" w:right="821" w:firstLine="720"/>
      <w:jc w:val="both"/>
    </w:pPr>
    <w:rPr>
      <w:rFonts w:ascii="VNI-Times" w:hAnsi="VNI-Times"/>
    </w:rPr>
  </w:style>
  <w:style w:type="paragraph" w:styleId="BodyTextIndent">
    <w:name w:val="Body Text Indent"/>
    <w:aliases w:val="ident Char Char,ident Char"/>
    <w:basedOn w:val="Normal"/>
    <w:link w:val="BodyTextIndentChar"/>
    <w:pPr>
      <w:ind w:firstLine="851"/>
    </w:pPr>
    <w:rPr>
      <w:sz w:val="28"/>
    </w:rPr>
  </w:style>
  <w:style w:type="character" w:customStyle="1" w:styleId="BodyTextIndentChar">
    <w:name w:val="Body Text Indent Char"/>
    <w:aliases w:val="ident Char Char Char,ident Char Char1"/>
    <w:link w:val="BodyTextIndent"/>
    <w:rsid w:val="009B4EC2"/>
    <w:rPr>
      <w:sz w:val="28"/>
      <w:lang w:val="en-US" w:eastAsia="en-US" w:bidi="ar-SA"/>
    </w:rPr>
  </w:style>
  <w:style w:type="paragraph" w:styleId="BodyText">
    <w:name w:val="Body Text"/>
    <w:basedOn w:val="Normal"/>
    <w:link w:val="BodyTextChar"/>
    <w:pPr>
      <w:ind w:right="5762"/>
      <w:jc w:val="both"/>
    </w:pPr>
    <w:rPr>
      <w:szCs w:val="26"/>
    </w:rPr>
  </w:style>
  <w:style w:type="character" w:customStyle="1" w:styleId="BodyTextChar">
    <w:name w:val="Body Text Char"/>
    <w:link w:val="BodyText"/>
    <w:rsid w:val="00963F3D"/>
    <w:rPr>
      <w:sz w:val="26"/>
      <w:szCs w:val="26"/>
      <w:lang w:val="en-US" w:eastAsia="en-US" w:bidi="ar-S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color w:val="000000"/>
      <w:sz w:val="24"/>
      <w:szCs w:val="24"/>
    </w:rPr>
  </w:style>
  <w:style w:type="paragraph" w:styleId="BodyTextIndent3">
    <w:name w:val="Body Text Indent 3"/>
    <w:basedOn w:val="Normal"/>
    <w:pPr>
      <w:spacing w:before="480" w:after="120"/>
      <w:ind w:firstLine="885"/>
      <w:jc w:val="both"/>
    </w:pPr>
    <w:rPr>
      <w:color w:val="0000FF"/>
      <w:sz w:val="28"/>
    </w:rPr>
  </w:style>
  <w:style w:type="paragraph" w:styleId="BodyText2">
    <w:name w:val="Body Text 2"/>
    <w:basedOn w:val="Normal"/>
    <w:pPr>
      <w:ind w:right="5423"/>
      <w:jc w:val="both"/>
    </w:pPr>
    <w:rPr>
      <w:szCs w:val="26"/>
    </w:rPr>
  </w:style>
  <w:style w:type="paragraph" w:styleId="Header">
    <w:name w:val="header"/>
    <w:basedOn w:val="Normal"/>
    <w:link w:val="HeaderChar"/>
    <w:uiPriority w:val="99"/>
    <w:rsid w:val="007520EB"/>
    <w:pPr>
      <w:tabs>
        <w:tab w:val="center" w:pos="4153"/>
        <w:tab w:val="right" w:pos="8306"/>
      </w:tabs>
    </w:pPr>
    <w:rPr>
      <w:rFonts w:ascii=".VnTime" w:hAnsi=".VnTime"/>
      <w:sz w:val="24"/>
      <w:szCs w:val="24"/>
    </w:rPr>
  </w:style>
  <w:style w:type="table" w:styleId="TableGrid">
    <w:name w:val="Table Grid"/>
    <w:basedOn w:val="TableNormal"/>
    <w:uiPriority w:val="39"/>
    <w:rsid w:val="00673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963F3D"/>
    <w:pPr>
      <w:ind w:right="-720" w:firstLine="851"/>
      <w:jc w:val="both"/>
    </w:pPr>
    <w:rPr>
      <w:rFonts w:ascii=".VnTime" w:hAnsi=".VnTime"/>
      <w:sz w:val="28"/>
      <w:szCs w:val="24"/>
    </w:rPr>
  </w:style>
  <w:style w:type="character" w:customStyle="1" w:styleId="BodyTextIndent2Char">
    <w:name w:val="Body Text Indent 2 Char"/>
    <w:link w:val="BodyTextIndent2"/>
    <w:locked/>
    <w:rsid w:val="00963F3D"/>
    <w:rPr>
      <w:rFonts w:ascii=".VnTime" w:hAnsi=".VnTime"/>
      <w:sz w:val="28"/>
      <w:szCs w:val="24"/>
      <w:lang w:val="en-US" w:eastAsia="en-US" w:bidi="ar-SA"/>
    </w:rPr>
  </w:style>
  <w:style w:type="paragraph" w:styleId="NormalWeb">
    <w:name w:val="Normal (Web)"/>
    <w:basedOn w:val="Normal"/>
    <w:rsid w:val="00963F3D"/>
    <w:pPr>
      <w:spacing w:before="100" w:beforeAutospacing="1" w:after="100" w:afterAutospacing="1"/>
    </w:pPr>
    <w:rPr>
      <w:rFonts w:ascii="Verdana" w:hAnsi="Verdana"/>
      <w:sz w:val="24"/>
      <w:szCs w:val="24"/>
    </w:rPr>
  </w:style>
  <w:style w:type="paragraph" w:styleId="BodyText3">
    <w:name w:val="Body Text 3"/>
    <w:basedOn w:val="Normal"/>
    <w:rsid w:val="00963F3D"/>
    <w:pPr>
      <w:spacing w:after="120"/>
    </w:pPr>
    <w:rPr>
      <w:sz w:val="16"/>
      <w:szCs w:val="16"/>
    </w:rPr>
  </w:style>
  <w:style w:type="character" w:styleId="Strong">
    <w:name w:val="Strong"/>
    <w:qFormat/>
    <w:rsid w:val="00963F3D"/>
    <w:rPr>
      <w:b/>
      <w:bCs/>
    </w:rPr>
  </w:style>
  <w:style w:type="paragraph" w:customStyle="1" w:styleId="CharCharChar">
    <w:name w:val="Char Char Char"/>
    <w:autoRedefine/>
    <w:rsid w:val="00963F3D"/>
    <w:pPr>
      <w:tabs>
        <w:tab w:val="left" w:pos="1152"/>
      </w:tabs>
      <w:spacing w:before="120" w:after="120" w:line="312" w:lineRule="auto"/>
    </w:pPr>
    <w:rPr>
      <w:rFonts w:ascii="Arial" w:hAnsi="Arial" w:cs="Arial"/>
      <w:sz w:val="26"/>
      <w:szCs w:val="26"/>
    </w:rPr>
  </w:style>
  <w:style w:type="character" w:customStyle="1" w:styleId="msonormal0">
    <w:name w:val="msonormal0"/>
    <w:rsid w:val="00963F3D"/>
  </w:style>
  <w:style w:type="paragraph" w:customStyle="1" w:styleId="Char1CharCharChar1CharCharChar1CharCharCharCharCharChar1CharCharChar">
    <w:name w:val="Char1 Char Char Char1 Char Char Char1 Char Char Char Char Char Char1 Char Char Char"/>
    <w:basedOn w:val="Normal"/>
    <w:rsid w:val="00963F3D"/>
    <w:pPr>
      <w:spacing w:after="160" w:line="240" w:lineRule="exact"/>
    </w:pPr>
    <w:rPr>
      <w:rFonts w:ascii="Verdana" w:hAnsi="Verdana"/>
      <w:sz w:val="20"/>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963F3D"/>
    <w:pPr>
      <w:spacing w:after="160" w:line="240" w:lineRule="exact"/>
    </w:pPr>
    <w:rPr>
      <w:rFonts w:ascii="Verdana" w:hAnsi="Verdana"/>
      <w:sz w:val="20"/>
    </w:rPr>
  </w:style>
  <w:style w:type="paragraph" w:customStyle="1" w:styleId="Char1CharCharChar1CharCharChar">
    <w:name w:val="Char1 Char Char Char1 Char Char Char"/>
    <w:basedOn w:val="Normal"/>
    <w:rsid w:val="00963F3D"/>
    <w:pPr>
      <w:spacing w:after="160" w:line="240" w:lineRule="exact"/>
    </w:pPr>
    <w:rPr>
      <w:rFonts w:ascii="Verdana" w:hAnsi="Verdana"/>
      <w:sz w:val="20"/>
    </w:rPr>
  </w:style>
  <w:style w:type="paragraph" w:customStyle="1" w:styleId="Char0">
    <w:name w:val="Char"/>
    <w:autoRedefine/>
    <w:rsid w:val="00C42326"/>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4E5197"/>
    <w:rPr>
      <w:rFonts w:ascii="Tahoma" w:hAnsi="Tahoma" w:cs="Tahoma"/>
      <w:sz w:val="16"/>
      <w:szCs w:val="16"/>
    </w:rPr>
  </w:style>
  <w:style w:type="character" w:customStyle="1" w:styleId="BalloonTextChar">
    <w:name w:val="Balloon Text Char"/>
    <w:link w:val="BalloonText"/>
    <w:rsid w:val="004E5197"/>
    <w:rPr>
      <w:rFonts w:ascii="Tahoma" w:hAnsi="Tahoma" w:cs="Tahoma"/>
      <w:sz w:val="16"/>
      <w:szCs w:val="16"/>
      <w:lang w:val="en-US" w:eastAsia="en-US"/>
    </w:rPr>
  </w:style>
  <w:style w:type="paragraph" w:customStyle="1" w:styleId="vn12">
    <w:name w:val="vn_12"/>
    <w:basedOn w:val="Normal"/>
    <w:rsid w:val="00057F9E"/>
    <w:pPr>
      <w:spacing w:before="100" w:beforeAutospacing="1" w:after="100" w:afterAutospacing="1"/>
    </w:pPr>
    <w:rPr>
      <w:sz w:val="24"/>
      <w:szCs w:val="24"/>
    </w:rPr>
  </w:style>
  <w:style w:type="character" w:customStyle="1" w:styleId="vn9">
    <w:name w:val="vn_9"/>
    <w:rsid w:val="00057F9E"/>
  </w:style>
  <w:style w:type="character" w:customStyle="1" w:styleId="vn2">
    <w:name w:val="vn_2"/>
    <w:rsid w:val="00057F9E"/>
  </w:style>
  <w:style w:type="character" w:customStyle="1" w:styleId="HeaderChar">
    <w:name w:val="Header Char"/>
    <w:link w:val="Header"/>
    <w:uiPriority w:val="99"/>
    <w:rsid w:val="00A23DE5"/>
    <w:rPr>
      <w:rFonts w:ascii=".VnTime" w:hAnsi=".VnTime"/>
      <w:sz w:val="24"/>
      <w:szCs w:val="24"/>
    </w:rPr>
  </w:style>
  <w:style w:type="character" w:styleId="Hyperlink">
    <w:name w:val="Hyperlink"/>
    <w:rsid w:val="0083277C"/>
    <w:rPr>
      <w:color w:val="0000FF"/>
      <w:u w:val="single"/>
    </w:rPr>
  </w:style>
  <w:style w:type="paragraph" w:styleId="ListParagraph">
    <w:name w:val="List Paragraph"/>
    <w:basedOn w:val="Normal"/>
    <w:uiPriority w:val="34"/>
    <w:qFormat/>
    <w:rsid w:val="00C36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3487">
      <w:bodyDiv w:val="1"/>
      <w:marLeft w:val="0"/>
      <w:marRight w:val="0"/>
      <w:marTop w:val="0"/>
      <w:marBottom w:val="0"/>
      <w:divBdr>
        <w:top w:val="none" w:sz="0" w:space="0" w:color="auto"/>
        <w:left w:val="none" w:sz="0" w:space="0" w:color="auto"/>
        <w:bottom w:val="none" w:sz="0" w:space="0" w:color="auto"/>
        <w:right w:val="none" w:sz="0" w:space="0" w:color="auto"/>
      </w:divBdr>
    </w:div>
    <w:div w:id="463430386">
      <w:bodyDiv w:val="1"/>
      <w:marLeft w:val="0"/>
      <w:marRight w:val="0"/>
      <w:marTop w:val="0"/>
      <w:marBottom w:val="0"/>
      <w:divBdr>
        <w:top w:val="none" w:sz="0" w:space="0" w:color="auto"/>
        <w:left w:val="none" w:sz="0" w:space="0" w:color="auto"/>
        <w:bottom w:val="none" w:sz="0" w:space="0" w:color="auto"/>
        <w:right w:val="none" w:sz="0" w:space="0" w:color="auto"/>
      </w:divBdr>
    </w:div>
    <w:div w:id="17902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0E40-4223-4911-9C1E-D08CA574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UBND TỈNH SÓC TRĂNG        CỘNG HÒA XÃ HỘI CHỦ NGHĨA VIỆT NAM</vt:lpstr>
    </vt:vector>
  </TitlesOfParts>
  <Company>DUNG-KIEU</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        CỘNG HÒA XÃ HỘI CHỦ NGHĨA VIỆT NAM</dc:title>
  <dc:subject/>
  <dc:creator>TUYET NGA</dc:creator>
  <cp:keywords/>
  <cp:lastModifiedBy>Admin</cp:lastModifiedBy>
  <cp:revision>247</cp:revision>
  <cp:lastPrinted>2023-09-13T09:12:00Z</cp:lastPrinted>
  <dcterms:created xsi:type="dcterms:W3CDTF">2023-07-07T02:57:00Z</dcterms:created>
  <dcterms:modified xsi:type="dcterms:W3CDTF">2023-09-17T02:04:00Z</dcterms:modified>
</cp:coreProperties>
</file>